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F82C" w14:textId="5F4E13D6" w:rsidR="00647D04" w:rsidRPr="002D1B65" w:rsidRDefault="00F53297">
      <w:pPr>
        <w:rPr>
          <w:color w:val="FF0000"/>
        </w:rPr>
      </w:pPr>
      <w:r>
        <w:rPr>
          <w:noProof/>
        </w:rPr>
        <mc:AlternateContent>
          <mc:Choice Requires="wps">
            <w:drawing>
              <wp:anchor distT="0" distB="0" distL="114300" distR="114300" simplePos="0" relativeHeight="251658240" behindDoc="0" locked="0" layoutInCell="1" allowOverlap="1" wp14:anchorId="6352DE1B" wp14:editId="7D1FAE69">
                <wp:simplePos x="0" y="0"/>
                <wp:positionH relativeFrom="column">
                  <wp:posOffset>884932</wp:posOffset>
                </wp:positionH>
                <wp:positionV relativeFrom="paragraph">
                  <wp:posOffset>3124</wp:posOffset>
                </wp:positionV>
                <wp:extent cx="5181600" cy="708660"/>
                <wp:effectExtent l="0" t="0" r="19050" b="15240"/>
                <wp:wrapNone/>
                <wp:docPr id="1162078874" name="Text Box 3">
                  <a:extLst xmlns:a="http://schemas.openxmlformats.org/drawingml/2006/main">
                    <a:ext uri="{FF2B5EF4-FFF2-40B4-BE49-F238E27FC236}">
                      <a16:creationId xmlns:a16="http://schemas.microsoft.com/office/drawing/2014/main" id="{79D98DD6-CCD0-4DAF-8076-754201C0105F}"/>
                    </a:ext>
                  </a:extLst>
                </wp:docPr>
                <wp:cNvGraphicFramePr/>
                <a:graphic xmlns:a="http://schemas.openxmlformats.org/drawingml/2006/main">
                  <a:graphicData uri="http://schemas.microsoft.com/office/word/2010/wordprocessingShape">
                    <wps:wsp>
                      <wps:cNvSpPr txBox="1"/>
                      <wps:spPr>
                        <a:xfrm>
                          <a:off x="0" y="0"/>
                          <a:ext cx="5181600" cy="708660"/>
                        </a:xfrm>
                        <a:prstGeom prst="rect">
                          <a:avLst/>
                        </a:prstGeom>
                        <a:solidFill>
                          <a:schemeClr val="lt1"/>
                        </a:solidFill>
                        <a:ln w="6350">
                          <a:solidFill>
                            <a:prstClr val="black"/>
                          </a:solidFill>
                        </a:ln>
                      </wps:spPr>
                      <wps:txbx>
                        <w:txbxContent>
                          <w:p w14:paraId="22A7C767" w14:textId="77777777" w:rsidR="00F53297" w:rsidRDefault="00F53297" w:rsidP="00F53297">
                            <w:pPr>
                              <w:jc w:val="center"/>
                              <w:rPr>
                                <w:b/>
                                <w:color w:val="000090"/>
                                <w:sz w:val="40"/>
                                <w:szCs w:val="40"/>
                              </w:rPr>
                            </w:pPr>
                            <w:bookmarkStart w:id="0" w:name="_Hlk196483067"/>
                            <w:bookmarkEnd w:id="0"/>
                            <w:r w:rsidRPr="002D3129">
                              <w:rPr>
                                <w:b/>
                                <w:color w:val="000090"/>
                                <w:sz w:val="40"/>
                                <w:szCs w:val="40"/>
                              </w:rPr>
                              <w:t>Laverstock &amp; Ford Parish Council</w:t>
                            </w:r>
                          </w:p>
                          <w:p w14:paraId="19998DAA" w14:textId="77777777" w:rsidR="00F53297" w:rsidRPr="00F4292C" w:rsidRDefault="00F53297" w:rsidP="00F53297">
                            <w:pPr>
                              <w:jc w:val="center"/>
                              <w:rPr>
                                <w:b/>
                                <w:color w:val="000090"/>
                              </w:rPr>
                            </w:pPr>
                            <w:r w:rsidRPr="00F4292C">
                              <w:rPr>
                                <w:b/>
                                <w:color w:val="000090"/>
                              </w:rPr>
                              <w:t>Incorporating Milford, Bishopdown Farm, Old Sarum &amp; Longhedge</w:t>
                            </w:r>
                          </w:p>
                          <w:p w14:paraId="32DC8508" w14:textId="77777777" w:rsidR="00F53297" w:rsidRDefault="00F53297" w:rsidP="00F53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2DE1B" id="_x0000_t202" coordsize="21600,21600" o:spt="202" path="m,l,21600r21600,l21600,xe">
                <v:stroke joinstyle="miter"/>
                <v:path gradientshapeok="t" o:connecttype="rect"/>
              </v:shapetype>
              <v:shape id="Text Box 3" o:spid="_x0000_s1026" type="#_x0000_t202" style="position:absolute;left:0;text-align:left;margin-left:69.7pt;margin-top:.25pt;width:408pt;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" fillcolor="white [3201]" strokeweight=".5pt">
                <v:textbox>
                  <w:txbxContent>
                    <w:p w14:paraId="22A7C767" w14:textId="77777777" w:rsidR="00F53297" w:rsidRDefault="00F53297" w:rsidP="00F53297">
                      <w:pPr>
                        <w:jc w:val="center"/>
                        <w:rPr>
                          <w:b/>
                          <w:color w:val="000090"/>
                          <w:sz w:val="40"/>
                          <w:szCs w:val="40"/>
                        </w:rPr>
                      </w:pPr>
                      <w:bookmarkStart w:id="1" w:name="_Hlk196483067"/>
                      <w:bookmarkEnd w:id="1"/>
                      <w:r w:rsidRPr="002D3129">
                        <w:rPr>
                          <w:b/>
                          <w:color w:val="000090"/>
                          <w:sz w:val="40"/>
                          <w:szCs w:val="40"/>
                        </w:rPr>
                        <w:t>Laverstock &amp; Ford Parish Council</w:t>
                      </w:r>
                    </w:p>
                    <w:p w14:paraId="19998DAA" w14:textId="77777777" w:rsidR="00F53297" w:rsidRPr="00F4292C" w:rsidRDefault="00F53297" w:rsidP="00F53297">
                      <w:pPr>
                        <w:jc w:val="center"/>
                        <w:rPr>
                          <w:b/>
                          <w:color w:val="000090"/>
                        </w:rPr>
                      </w:pPr>
                      <w:r w:rsidRPr="00F4292C">
                        <w:rPr>
                          <w:b/>
                          <w:color w:val="000090"/>
                        </w:rPr>
                        <w:t>Incorporating Milford, Bishopdown Farm, Old Sarum &amp; Longhedge</w:t>
                      </w:r>
                    </w:p>
                    <w:p w14:paraId="32DC8508" w14:textId="77777777" w:rsidR="00F53297" w:rsidRDefault="00F53297" w:rsidP="00F53297"/>
                  </w:txbxContent>
                </v:textbox>
              </v:shape>
            </w:pict>
          </mc:Fallback>
        </mc:AlternateContent>
      </w:r>
      <w:bookmarkStart w:id="1" w:name="_Hlk196483070"/>
      <w:bookmarkEnd w:id="1"/>
      <w:r>
        <w:rPr>
          <w:noProof/>
          <w:color w:val="FF0000"/>
        </w:rPr>
        <w:drawing>
          <wp:anchor distT="0" distB="0" distL="114300" distR="114300" simplePos="0" relativeHeight="251658241" behindDoc="0" locked="0" layoutInCell="1" allowOverlap="1" wp14:anchorId="4372F4F8" wp14:editId="2C2CAD7B">
            <wp:simplePos x="0" y="0"/>
            <wp:positionH relativeFrom="column">
              <wp:posOffset>3810</wp:posOffset>
            </wp:positionH>
            <wp:positionV relativeFrom="paragraph">
              <wp:posOffset>289</wp:posOffset>
            </wp:positionV>
            <wp:extent cx="760095" cy="760095"/>
            <wp:effectExtent l="0" t="0" r="0" b="0"/>
            <wp:wrapSquare wrapText="bothSides"/>
            <wp:docPr id="816046518" name="Picture 2" descr="A logo on a black background&#10;&#10;AI-generated content may be incorrect.">
              <a:extLst xmlns:a="http://schemas.openxmlformats.org/drawingml/2006/main">
                <a:ext uri="{FF2B5EF4-FFF2-40B4-BE49-F238E27FC236}">
                  <a16:creationId xmlns:a16="http://schemas.microsoft.com/office/drawing/2014/main" id="{41CE213C-F72D-4EBA-A614-364D03E06A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09399" name="Picture 2" descr="A logo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095" cy="760095"/>
                    </a:xfrm>
                    <a:prstGeom prst="rect">
                      <a:avLst/>
                    </a:prstGeom>
                  </pic:spPr>
                </pic:pic>
              </a:graphicData>
            </a:graphic>
            <wp14:sizeRelH relativeFrom="page">
              <wp14:pctWidth>0</wp14:pctWidth>
            </wp14:sizeRelH>
            <wp14:sizeRelV relativeFrom="page">
              <wp14:pctHeight>0</wp14:pctHeight>
            </wp14:sizeRelV>
          </wp:anchor>
        </w:drawing>
      </w:r>
    </w:p>
    <w:p w14:paraId="559DED30" w14:textId="77777777" w:rsidR="003830A9" w:rsidRDefault="003830A9" w:rsidP="00647D04">
      <w:pPr>
        <w:ind w:left="720" w:firstLine="720"/>
        <w:jc w:val="center"/>
        <w:rPr>
          <w:b/>
          <w:sz w:val="26"/>
          <w:szCs w:val="26"/>
        </w:rPr>
      </w:pPr>
    </w:p>
    <w:p w14:paraId="0FCE3FE6" w14:textId="77777777" w:rsidR="003830A9" w:rsidRDefault="003830A9" w:rsidP="00647D04">
      <w:pPr>
        <w:ind w:left="720" w:firstLine="720"/>
        <w:jc w:val="center"/>
        <w:rPr>
          <w:b/>
          <w:sz w:val="26"/>
          <w:szCs w:val="26"/>
        </w:rPr>
      </w:pPr>
    </w:p>
    <w:p w14:paraId="255E312E" w14:textId="77777777" w:rsidR="00F53297" w:rsidRDefault="00F53297" w:rsidP="00647D04">
      <w:pPr>
        <w:ind w:left="720" w:firstLine="720"/>
        <w:jc w:val="center"/>
        <w:rPr>
          <w:b/>
          <w:sz w:val="26"/>
          <w:szCs w:val="26"/>
        </w:rPr>
      </w:pPr>
    </w:p>
    <w:p w14:paraId="721E6367" w14:textId="77777777" w:rsidR="002D1B65" w:rsidRDefault="002D1B65" w:rsidP="00647D04">
      <w:pPr>
        <w:ind w:left="720" w:firstLine="720"/>
        <w:jc w:val="center"/>
        <w:rPr>
          <w:b/>
        </w:rPr>
      </w:pPr>
    </w:p>
    <w:p w14:paraId="0C8B1C9C" w14:textId="3EA51AC2" w:rsidR="00647D04" w:rsidRPr="00574170" w:rsidRDefault="00647D04" w:rsidP="00647D04">
      <w:pPr>
        <w:ind w:left="720" w:firstLine="720"/>
        <w:jc w:val="center"/>
        <w:rPr>
          <w:b/>
        </w:rPr>
      </w:pPr>
      <w:r w:rsidRPr="00574170">
        <w:rPr>
          <w:b/>
        </w:rPr>
        <w:t xml:space="preserve">Meeting of the Parish Council held on </w:t>
      </w:r>
    </w:p>
    <w:p w14:paraId="103BD64C" w14:textId="1AB42E17" w:rsidR="00BF27C3" w:rsidRPr="00574170" w:rsidRDefault="001D59F3" w:rsidP="00647D04">
      <w:pPr>
        <w:ind w:left="720" w:firstLine="720"/>
        <w:jc w:val="center"/>
      </w:pPr>
      <w:r w:rsidRPr="001D59F3">
        <w:rPr>
          <w:b/>
          <w:bCs/>
        </w:rPr>
        <w:t xml:space="preserve">Monday </w:t>
      </w:r>
      <w:r w:rsidR="00C83114">
        <w:rPr>
          <w:b/>
          <w:bCs/>
        </w:rPr>
        <w:t>20</w:t>
      </w:r>
      <w:r w:rsidR="002F754F" w:rsidRPr="002F754F">
        <w:rPr>
          <w:b/>
          <w:bCs/>
          <w:vertAlign w:val="superscript"/>
        </w:rPr>
        <w:t>th</w:t>
      </w:r>
      <w:r w:rsidR="002F754F">
        <w:rPr>
          <w:b/>
          <w:bCs/>
        </w:rPr>
        <w:t xml:space="preserve"> </w:t>
      </w:r>
      <w:r w:rsidR="00C83114">
        <w:rPr>
          <w:b/>
          <w:bCs/>
        </w:rPr>
        <w:t>April</w:t>
      </w:r>
      <w:r w:rsidRPr="001D59F3">
        <w:rPr>
          <w:b/>
          <w:bCs/>
        </w:rPr>
        <w:t xml:space="preserve"> 2026</w:t>
      </w:r>
      <w:r w:rsidRPr="0063556E">
        <w:rPr>
          <w:sz w:val="23"/>
          <w:szCs w:val="23"/>
        </w:rPr>
        <w:t xml:space="preserve"> </w:t>
      </w:r>
      <w:r w:rsidR="00864235" w:rsidRPr="00574170">
        <w:rPr>
          <w:b/>
          <w:bCs/>
        </w:rPr>
        <w:t>at 7.00pm</w:t>
      </w:r>
    </w:p>
    <w:p w14:paraId="4640DE7D" w14:textId="3B2839E1" w:rsidR="00647D04" w:rsidRPr="00574170" w:rsidRDefault="0096081C" w:rsidP="00647D04">
      <w:pPr>
        <w:ind w:left="720" w:firstLine="720"/>
        <w:jc w:val="center"/>
        <w:rPr>
          <w:b/>
        </w:rPr>
      </w:pPr>
      <w:r>
        <w:rPr>
          <w:b/>
        </w:rPr>
        <w:t>Old Sarum and Longhedge Community Centre</w:t>
      </w:r>
    </w:p>
    <w:p w14:paraId="41A44571" w14:textId="77777777" w:rsidR="00647D04" w:rsidRPr="00570C23" w:rsidRDefault="00647D04" w:rsidP="00647D04">
      <w:pPr>
        <w:jc w:val="center"/>
        <w:rPr>
          <w:b/>
          <w:sz w:val="6"/>
          <w:szCs w:val="6"/>
        </w:rPr>
      </w:pPr>
    </w:p>
    <w:p w14:paraId="72B3D561" w14:textId="55A54BF2" w:rsidR="00D50594" w:rsidRDefault="002D1B65" w:rsidP="002D1B65">
      <w:pPr>
        <w:jc w:val="center"/>
        <w:rPr>
          <w:b/>
          <w:bCs/>
          <w:sz w:val="20"/>
          <w:szCs w:val="20"/>
        </w:rPr>
      </w:pPr>
      <w:r>
        <w:rPr>
          <w:b/>
          <w:bCs/>
          <w:sz w:val="20"/>
          <w:szCs w:val="20"/>
        </w:rPr>
        <w:t>M</w:t>
      </w:r>
      <w:r w:rsidR="0006395D">
        <w:rPr>
          <w:b/>
          <w:bCs/>
          <w:sz w:val="20"/>
          <w:szCs w:val="20"/>
        </w:rPr>
        <w:t>INUTES</w:t>
      </w:r>
    </w:p>
    <w:p w14:paraId="2E6AE11B" w14:textId="77777777" w:rsidR="0006395D" w:rsidRDefault="0006395D" w:rsidP="002D1B65">
      <w:pPr>
        <w:jc w:val="center"/>
        <w:rPr>
          <w:noProof/>
        </w:rPr>
      </w:pPr>
    </w:p>
    <w:p w14:paraId="7D991399" w14:textId="22F07D61" w:rsidR="0006395D" w:rsidRDefault="0006395D" w:rsidP="00F16BA5">
      <w:pPr>
        <w:rPr>
          <w:b/>
          <w:bCs/>
        </w:rPr>
      </w:pPr>
      <w:r>
        <w:rPr>
          <w:b/>
          <w:bCs/>
        </w:rPr>
        <w:t xml:space="preserve">Councillors Present: </w:t>
      </w:r>
      <w:r w:rsidRPr="005E5AD7">
        <w:t>Barker, Holland, Jones (Chair), Lynn, McDonald</w:t>
      </w:r>
      <w:r w:rsidR="005E5AD7" w:rsidRPr="005E5AD7">
        <w:t>, Waller</w:t>
      </w:r>
    </w:p>
    <w:p w14:paraId="41DB97EE" w14:textId="13B4724F" w:rsidR="005E5AD7" w:rsidRDefault="005E5AD7" w:rsidP="00F16BA5">
      <w:r>
        <w:rPr>
          <w:b/>
          <w:bCs/>
        </w:rPr>
        <w:t xml:space="preserve">In attendance: </w:t>
      </w:r>
      <w:r w:rsidRPr="00191C78">
        <w:t>Sloan (Clerk</w:t>
      </w:r>
      <w:r w:rsidR="00BA03C5">
        <w:t>)</w:t>
      </w:r>
      <w:r w:rsidRPr="00191C78">
        <w:t>, Prince (Responsible Financial Officer)</w:t>
      </w:r>
      <w:r w:rsidR="00191C78" w:rsidRPr="00191C78">
        <w:t>, Heather (Operations Officer)</w:t>
      </w:r>
    </w:p>
    <w:p w14:paraId="28D37EB7" w14:textId="69CA4DB2" w:rsidR="00A735E6" w:rsidRDefault="007E03FC" w:rsidP="00F16BA5">
      <w:pPr>
        <w:rPr>
          <w:b/>
          <w:bCs/>
        </w:rPr>
      </w:pPr>
      <w:r>
        <w:t>Ther</w:t>
      </w:r>
      <w:r w:rsidR="00505EC1">
        <w:t>e</w:t>
      </w:r>
      <w:r>
        <w:t xml:space="preserve"> were six members </w:t>
      </w:r>
      <w:r w:rsidR="00D420F0">
        <w:t xml:space="preserve">of the public in attendance. Two spoke about a planning application they intend to lodge for a house development in Ford, </w:t>
      </w:r>
      <w:r w:rsidR="0056009D">
        <w:t>two spoke about parking issues on Boundary Road.</w:t>
      </w:r>
    </w:p>
    <w:p w14:paraId="2BB8C0D4" w14:textId="77777777" w:rsidR="00505EC1" w:rsidRDefault="00505EC1" w:rsidP="00F16BA5">
      <w:pPr>
        <w:rPr>
          <w:b/>
          <w:bCs/>
        </w:rPr>
      </w:pPr>
    </w:p>
    <w:p w14:paraId="2FB7C2D0" w14:textId="0E2ACBB6" w:rsidR="0042789B" w:rsidRPr="00A735E6" w:rsidRDefault="00505EC1" w:rsidP="00F16BA5">
      <w:pPr>
        <w:rPr>
          <w:b/>
          <w:bCs/>
        </w:rPr>
      </w:pPr>
      <w:r>
        <w:t>The meeting commenced at 7:</w:t>
      </w:r>
      <w:r w:rsidR="00AF4A3F">
        <w:t>16pm.</w:t>
      </w:r>
    </w:p>
    <w:p w14:paraId="009BA007" w14:textId="77777777" w:rsidR="000442D3" w:rsidRDefault="000442D3" w:rsidP="00F16BA5"/>
    <w:p w14:paraId="25016FCB" w14:textId="498C0CE8" w:rsidR="005D6CF2" w:rsidRPr="002617D3" w:rsidRDefault="00EC7EF7" w:rsidP="00F16BA5">
      <w:pPr>
        <w:rPr>
          <w:b/>
          <w:bCs/>
        </w:rPr>
      </w:pPr>
      <w:r>
        <w:rPr>
          <w:b/>
          <w:bCs/>
        </w:rPr>
        <w:t>PC</w:t>
      </w:r>
      <w:r w:rsidR="00864235">
        <w:rPr>
          <w:b/>
          <w:bCs/>
        </w:rPr>
        <w:t>2</w:t>
      </w:r>
      <w:r w:rsidR="003A5E5C">
        <w:rPr>
          <w:b/>
          <w:bCs/>
        </w:rPr>
        <w:t>6</w:t>
      </w:r>
      <w:r w:rsidR="005D6CF2" w:rsidRPr="002617D3">
        <w:rPr>
          <w:b/>
          <w:bCs/>
        </w:rPr>
        <w:t>.</w:t>
      </w:r>
      <w:r w:rsidR="003A5E5C">
        <w:rPr>
          <w:b/>
          <w:bCs/>
        </w:rPr>
        <w:t>0</w:t>
      </w:r>
      <w:r w:rsidR="00C83114">
        <w:rPr>
          <w:b/>
          <w:bCs/>
        </w:rPr>
        <w:t>3</w:t>
      </w:r>
      <w:r w:rsidR="006C3758">
        <w:rPr>
          <w:b/>
          <w:bCs/>
        </w:rPr>
        <w:t>5</w:t>
      </w:r>
      <w:r w:rsidR="005D6CF2" w:rsidRPr="002617D3">
        <w:rPr>
          <w:b/>
          <w:bCs/>
        </w:rPr>
        <w:t xml:space="preserve"> </w:t>
      </w:r>
      <w:r w:rsidR="00EA1B51" w:rsidRPr="002617D3">
        <w:rPr>
          <w:b/>
          <w:bCs/>
        </w:rPr>
        <w:t xml:space="preserve">Apologies for absence </w:t>
      </w:r>
    </w:p>
    <w:p w14:paraId="5567AE75" w14:textId="5695B181" w:rsidR="005D6CF2" w:rsidRDefault="00246D31" w:rsidP="00F16BA5">
      <w:r>
        <w:t xml:space="preserve">Apologies had been received from Cllrs </w:t>
      </w:r>
      <w:r w:rsidR="00F96985">
        <w:t>Baker, Schneider, Williams and Vanstone.</w:t>
      </w:r>
    </w:p>
    <w:p w14:paraId="4D206032" w14:textId="0C8D762B" w:rsidR="00F96985" w:rsidRDefault="00F96985" w:rsidP="00F16BA5">
      <w:r w:rsidRPr="00F96985">
        <w:rPr>
          <w:b/>
          <w:bCs/>
        </w:rPr>
        <w:t>Resolved:</w:t>
      </w:r>
      <w:r>
        <w:t xml:space="preserve"> to accept the apologies received.</w:t>
      </w:r>
    </w:p>
    <w:p w14:paraId="66EB92D7" w14:textId="77777777" w:rsidR="005D6CF2" w:rsidRDefault="005D6CF2" w:rsidP="00F16BA5"/>
    <w:p w14:paraId="791ED30B" w14:textId="230DFB2C" w:rsidR="005D6CF2" w:rsidRPr="002617D3" w:rsidRDefault="00EC7EF7" w:rsidP="00F16BA5">
      <w:pPr>
        <w:rPr>
          <w:b/>
          <w:bCs/>
        </w:rPr>
      </w:pPr>
      <w:r>
        <w:rPr>
          <w:b/>
          <w:bCs/>
        </w:rPr>
        <w:t>PC</w:t>
      </w:r>
      <w:r w:rsidR="00864235">
        <w:rPr>
          <w:b/>
          <w:bCs/>
        </w:rPr>
        <w:t>2</w:t>
      </w:r>
      <w:r w:rsidR="003A5E5C">
        <w:rPr>
          <w:b/>
          <w:bCs/>
        </w:rPr>
        <w:t>6</w:t>
      </w:r>
      <w:r w:rsidR="005D6CF2" w:rsidRPr="002617D3">
        <w:rPr>
          <w:b/>
          <w:bCs/>
        </w:rPr>
        <w:t>.</w:t>
      </w:r>
      <w:r w:rsidR="003A5E5C">
        <w:rPr>
          <w:b/>
          <w:bCs/>
        </w:rPr>
        <w:t>0</w:t>
      </w:r>
      <w:r w:rsidR="00C83114">
        <w:rPr>
          <w:b/>
          <w:bCs/>
        </w:rPr>
        <w:t>3</w:t>
      </w:r>
      <w:r w:rsidR="006C3758">
        <w:rPr>
          <w:b/>
          <w:bCs/>
        </w:rPr>
        <w:t>6</w:t>
      </w:r>
      <w:r w:rsidR="005D6CF2" w:rsidRPr="002617D3">
        <w:rPr>
          <w:b/>
          <w:bCs/>
        </w:rPr>
        <w:t xml:space="preserve"> </w:t>
      </w:r>
      <w:r w:rsidR="00EA1B51" w:rsidRPr="002617D3">
        <w:rPr>
          <w:b/>
          <w:bCs/>
        </w:rPr>
        <w:t xml:space="preserve">Declarations of interest </w:t>
      </w:r>
    </w:p>
    <w:p w14:paraId="4B728516" w14:textId="5B10A67A" w:rsidR="005D6CF2" w:rsidRPr="002617D3" w:rsidRDefault="00F96985" w:rsidP="00F16BA5">
      <w:pPr>
        <w:rPr>
          <w:i/>
          <w:iCs/>
        </w:rPr>
      </w:pPr>
      <w:r>
        <w:t xml:space="preserve">Cllrs </w:t>
      </w:r>
      <w:r w:rsidR="00953756">
        <w:t>Holland and Lynn declared an interest in</w:t>
      </w:r>
      <w:r w:rsidR="00ED04FB">
        <w:t xml:space="preserve"> agenda item PC26.038 Old Sarum Community </w:t>
      </w:r>
      <w:r w:rsidR="004E3F3F">
        <w:t>C</w:t>
      </w:r>
      <w:r w:rsidR="00ED04FB">
        <w:t xml:space="preserve">entre Eden Big Lunch grant application as trustees of the </w:t>
      </w:r>
      <w:r w:rsidR="004E3F3F">
        <w:t>applicant charity.</w:t>
      </w:r>
    </w:p>
    <w:p w14:paraId="7DFCB2D3" w14:textId="77777777" w:rsidR="00C41BA9" w:rsidRDefault="00C41BA9" w:rsidP="00F16BA5">
      <w:pPr>
        <w:rPr>
          <w:b/>
          <w:bCs/>
        </w:rPr>
      </w:pPr>
    </w:p>
    <w:p w14:paraId="276F4D9B" w14:textId="5442FCA2" w:rsidR="005D6CF2" w:rsidRPr="00EC2B96" w:rsidRDefault="00C41BA9" w:rsidP="00F16BA5">
      <w:pPr>
        <w:rPr>
          <w:b/>
          <w:bCs/>
        </w:rPr>
      </w:pPr>
      <w:r>
        <w:rPr>
          <w:b/>
          <w:bCs/>
        </w:rPr>
        <w:t>PC26.0</w:t>
      </w:r>
      <w:r w:rsidR="00C83114">
        <w:rPr>
          <w:b/>
          <w:bCs/>
        </w:rPr>
        <w:t>3</w:t>
      </w:r>
      <w:r w:rsidR="006C3758">
        <w:rPr>
          <w:b/>
          <w:bCs/>
        </w:rPr>
        <w:t>7</w:t>
      </w:r>
      <w:r>
        <w:rPr>
          <w:b/>
          <w:bCs/>
        </w:rPr>
        <w:t xml:space="preserve"> </w:t>
      </w:r>
      <w:r w:rsidR="00EA1B51" w:rsidRPr="00EC2B96">
        <w:rPr>
          <w:b/>
          <w:bCs/>
        </w:rPr>
        <w:t>Confirmation of minutes of previous meeting</w:t>
      </w:r>
    </w:p>
    <w:p w14:paraId="095335E1" w14:textId="08A67EB8" w:rsidR="00E150C5" w:rsidRPr="00E251A2" w:rsidRDefault="004E3F3F" w:rsidP="00F16BA5">
      <w:r w:rsidRPr="00554C37">
        <w:rPr>
          <w:b/>
          <w:bCs/>
        </w:rPr>
        <w:t>Resolved:</w:t>
      </w:r>
      <w:r>
        <w:t xml:space="preserve"> to confirm, as a correct record</w:t>
      </w:r>
      <w:r w:rsidR="00554C37">
        <w:t>, the minutes of the previous meeting of the Council held on 16</w:t>
      </w:r>
      <w:r w:rsidR="00554C37" w:rsidRPr="00554C37">
        <w:rPr>
          <w:vertAlign w:val="superscript"/>
        </w:rPr>
        <w:t>th</w:t>
      </w:r>
      <w:r w:rsidR="00554C37">
        <w:t xml:space="preserve"> March 2026</w:t>
      </w:r>
      <w:r w:rsidR="003B644F">
        <w:t>.</w:t>
      </w:r>
    </w:p>
    <w:p w14:paraId="14A5AC5E" w14:textId="77777777" w:rsidR="00B61B71" w:rsidRDefault="00B61B71" w:rsidP="00F16BA5"/>
    <w:p w14:paraId="49689596" w14:textId="77777777" w:rsidR="009E6226" w:rsidRDefault="00EC7EF7" w:rsidP="00F16BA5">
      <w:pPr>
        <w:rPr>
          <w:b/>
          <w:bCs/>
        </w:rPr>
      </w:pPr>
      <w:r>
        <w:rPr>
          <w:b/>
          <w:bCs/>
        </w:rPr>
        <w:t>PC</w:t>
      </w:r>
      <w:r w:rsidR="00864235">
        <w:rPr>
          <w:b/>
          <w:bCs/>
        </w:rPr>
        <w:t>2</w:t>
      </w:r>
      <w:r w:rsidR="00D87484">
        <w:rPr>
          <w:b/>
          <w:bCs/>
        </w:rPr>
        <w:t>6</w:t>
      </w:r>
      <w:r w:rsidR="00C143B0" w:rsidRPr="00654316">
        <w:rPr>
          <w:b/>
          <w:bCs/>
        </w:rPr>
        <w:t>.</w:t>
      </w:r>
      <w:r w:rsidR="00D87484">
        <w:rPr>
          <w:b/>
          <w:bCs/>
        </w:rPr>
        <w:t>0</w:t>
      </w:r>
      <w:r w:rsidR="00960ACC">
        <w:rPr>
          <w:b/>
          <w:bCs/>
        </w:rPr>
        <w:t>3</w:t>
      </w:r>
      <w:r w:rsidR="006C3758">
        <w:rPr>
          <w:b/>
          <w:bCs/>
        </w:rPr>
        <w:t>8</w:t>
      </w:r>
      <w:r w:rsidR="00C143B0" w:rsidRPr="00654316">
        <w:rPr>
          <w:b/>
          <w:bCs/>
        </w:rPr>
        <w:t xml:space="preserve"> </w:t>
      </w:r>
      <w:r w:rsidR="009E6226">
        <w:rPr>
          <w:b/>
          <w:bCs/>
        </w:rPr>
        <w:t>Grants</w:t>
      </w:r>
    </w:p>
    <w:p w14:paraId="2D2D7CAB" w14:textId="39C01430" w:rsidR="009E6226" w:rsidRDefault="00DB0BC9" w:rsidP="00F16BA5">
      <w:r>
        <w:t xml:space="preserve">The </w:t>
      </w:r>
      <w:r w:rsidR="007102D5">
        <w:t xml:space="preserve">Deputy </w:t>
      </w:r>
      <w:r>
        <w:t xml:space="preserve">Clerk </w:t>
      </w:r>
      <w:r w:rsidR="00024A13">
        <w:t>had circulated Report PC26.</w:t>
      </w:r>
      <w:r w:rsidR="007102D5">
        <w:t xml:space="preserve">038 </w:t>
      </w:r>
      <w:r w:rsidR="003274F7">
        <w:t xml:space="preserve">ahead of the meeting </w:t>
      </w:r>
      <w:r w:rsidR="00B71C6C">
        <w:t xml:space="preserve">containing a grant application by </w:t>
      </w:r>
      <w:r w:rsidR="009E6226">
        <w:t xml:space="preserve">Old Sarum </w:t>
      </w:r>
      <w:r w:rsidR="00704E4C">
        <w:t xml:space="preserve">&amp; Longhedge </w:t>
      </w:r>
      <w:r w:rsidR="009E6226">
        <w:t xml:space="preserve">Community Centre </w:t>
      </w:r>
      <w:r w:rsidR="00B71C6C">
        <w:t xml:space="preserve">for its </w:t>
      </w:r>
      <w:r w:rsidR="003E507F">
        <w:t>Eden Big Lunch</w:t>
      </w:r>
      <w:r w:rsidR="00B71C6C">
        <w:t>.</w:t>
      </w:r>
      <w:r w:rsidR="00945516">
        <w:t xml:space="preserve"> </w:t>
      </w:r>
    </w:p>
    <w:p w14:paraId="308166CB" w14:textId="3944AAE3" w:rsidR="00952566" w:rsidRDefault="00EC10FE" w:rsidP="00F16BA5">
      <w:r w:rsidRPr="00B37D01">
        <w:rPr>
          <w:b/>
          <w:bCs/>
        </w:rPr>
        <w:t>Resolved:</w:t>
      </w:r>
      <w:r>
        <w:t xml:space="preserve"> </w:t>
      </w:r>
      <w:r w:rsidR="00A435E8">
        <w:t>t</w:t>
      </w:r>
      <w:r>
        <w:t>hat the Council grants</w:t>
      </w:r>
      <w:r w:rsidR="00704E4C">
        <w:t xml:space="preserve"> </w:t>
      </w:r>
      <w:r w:rsidR="00732063">
        <w:t>£</w:t>
      </w:r>
      <w:r w:rsidR="00410B45">
        <w:t>7</w:t>
      </w:r>
      <w:r w:rsidR="00732063">
        <w:t xml:space="preserve">00 to </w:t>
      </w:r>
      <w:r w:rsidR="00704E4C">
        <w:t xml:space="preserve">Old Sarum and Longhedge Community Centre </w:t>
      </w:r>
      <w:r w:rsidR="00732063">
        <w:t>towards the Eden Big Lunch event</w:t>
      </w:r>
      <w:r w:rsidR="00DF4265">
        <w:t xml:space="preserve"> under the powers granted by Section 137 of the Local Government Act 1972</w:t>
      </w:r>
      <w:r w:rsidR="00B37D01">
        <w:t>.</w:t>
      </w:r>
    </w:p>
    <w:p w14:paraId="1A2C3F44" w14:textId="2FAD7A4C" w:rsidR="00952566" w:rsidRDefault="00BC2B49" w:rsidP="00F16BA5">
      <w:r>
        <w:t xml:space="preserve">Cllrs Holland and Lynn did not vote </w:t>
      </w:r>
      <w:r w:rsidR="003C766E">
        <w:t>on this matter having declared an interest.</w:t>
      </w:r>
    </w:p>
    <w:p w14:paraId="4E927AC5" w14:textId="6F513A08" w:rsidR="000F31E9" w:rsidRDefault="00B37D01" w:rsidP="00F16BA5">
      <w:r>
        <w:t xml:space="preserve">The Clerk had circulated Report PC26.038b ahead of the meeting </w:t>
      </w:r>
      <w:r w:rsidR="00222B5C">
        <w:t>containing details of Category B grants</w:t>
      </w:r>
      <w:r w:rsidR="000F31E9">
        <w:t xml:space="preserve"> received in the prior fiscal year.</w:t>
      </w:r>
    </w:p>
    <w:p w14:paraId="1F06B745" w14:textId="70218EA0" w:rsidR="00EC10FE" w:rsidRDefault="00C326FA" w:rsidP="00F16BA5">
      <w:r w:rsidRPr="00E475FC">
        <w:rPr>
          <w:b/>
          <w:bCs/>
        </w:rPr>
        <w:t>Resolved:</w:t>
      </w:r>
      <w:r>
        <w:t xml:space="preserve"> that the Council grants </w:t>
      </w:r>
      <w:r w:rsidR="00E42E44">
        <w:t xml:space="preserve">£300 to </w:t>
      </w:r>
      <w:proofErr w:type="gramStart"/>
      <w:r w:rsidR="00E42E44">
        <w:t>South Western</w:t>
      </w:r>
      <w:proofErr w:type="gramEnd"/>
      <w:r w:rsidR="00E42E44">
        <w:t xml:space="preserve"> Ambulance Charity</w:t>
      </w:r>
      <w:r w:rsidR="00126983">
        <w:t xml:space="preserve"> under the powers granted by Section 137 of the Local Government Act 1972. </w:t>
      </w:r>
      <w:r w:rsidR="003B29B2">
        <w:t>Th</w:t>
      </w:r>
      <w:r w:rsidR="00E5521B">
        <w:t>at</w:t>
      </w:r>
      <w:r w:rsidR="003B29B2">
        <w:t xml:space="preserve"> the Council </w:t>
      </w:r>
      <w:r w:rsidR="00E5521B">
        <w:t xml:space="preserve">grants £875 to Silver Salisbury under the powers </w:t>
      </w:r>
      <w:r w:rsidR="00F317D9">
        <w:t>to make grants provided by Section 137 of the Local Government Act 1972</w:t>
      </w:r>
      <w:r w:rsidR="007174C9">
        <w:t xml:space="preserve">. That the Council grants </w:t>
      </w:r>
      <w:r w:rsidR="00084C7C">
        <w:t xml:space="preserve">£535 to Community Transport South Wiltshire under the powers to make grants for Community Transport </w:t>
      </w:r>
      <w:r w:rsidR="007B4D07">
        <w:t xml:space="preserve">Schemes Local Government and Rating Act </w:t>
      </w:r>
      <w:r w:rsidR="00E475FC">
        <w:t xml:space="preserve">1997, </w:t>
      </w:r>
      <w:r w:rsidR="00E93472">
        <w:t>S</w:t>
      </w:r>
      <w:r w:rsidR="00E475FC">
        <w:t xml:space="preserve">ections 26-29. </w:t>
      </w:r>
    </w:p>
    <w:p w14:paraId="23B522F0" w14:textId="718E12CE" w:rsidR="00DC7C8E" w:rsidRDefault="00E475FC" w:rsidP="00F16BA5">
      <w:r>
        <w:t xml:space="preserve">Council further noted that the provision of </w:t>
      </w:r>
      <w:r w:rsidR="00DC7C8E">
        <w:t>these three Category B grants leaves £1,816.07 in the Grant Reserve.</w:t>
      </w:r>
    </w:p>
    <w:p w14:paraId="729BC818" w14:textId="77777777" w:rsidR="00DC7C8E" w:rsidRPr="00DC7C8E" w:rsidRDefault="00DC7C8E" w:rsidP="00F16BA5"/>
    <w:p w14:paraId="5FCA6082" w14:textId="3BAE01A3" w:rsidR="00C143B0" w:rsidRPr="00654316" w:rsidRDefault="009E6226" w:rsidP="00F16BA5">
      <w:pPr>
        <w:rPr>
          <w:b/>
          <w:bCs/>
        </w:rPr>
      </w:pPr>
      <w:r>
        <w:rPr>
          <w:b/>
          <w:bCs/>
        </w:rPr>
        <w:t xml:space="preserve">PC26.039 </w:t>
      </w:r>
      <w:r w:rsidR="00C143B0" w:rsidRPr="00654316">
        <w:rPr>
          <w:b/>
          <w:bCs/>
        </w:rPr>
        <w:t>Planning</w:t>
      </w:r>
    </w:p>
    <w:p w14:paraId="4997818D" w14:textId="1D5B2763" w:rsidR="00241D81" w:rsidRPr="00634049" w:rsidRDefault="00F80D61" w:rsidP="00F16BA5">
      <w:pPr>
        <w:rPr>
          <w:u w:val="single"/>
        </w:rPr>
      </w:pPr>
      <w:r w:rsidRPr="00634049">
        <w:rPr>
          <w:u w:val="single"/>
        </w:rPr>
        <w:t xml:space="preserve">PL/2026/01623 Extension </w:t>
      </w:r>
      <w:r w:rsidR="00AE2C4B" w:rsidRPr="00634049">
        <w:rPr>
          <w:u w:val="single"/>
        </w:rPr>
        <w:t>at Premier Inn, Pearce Way, Bishopdown SP1 3GU</w:t>
      </w:r>
    </w:p>
    <w:p w14:paraId="61C02E89" w14:textId="220C4EA6" w:rsidR="00634049" w:rsidRDefault="004019E2" w:rsidP="00F16BA5">
      <w:r>
        <w:lastRenderedPageBreak/>
        <w:t>Councillors discussed this application</w:t>
      </w:r>
      <w:r w:rsidR="00FF410B">
        <w:t xml:space="preserve"> noting that </w:t>
      </w:r>
      <w:r w:rsidR="00C83394">
        <w:t xml:space="preserve">one member of the public had lodged a comment </w:t>
      </w:r>
      <w:r w:rsidR="00F90396">
        <w:t xml:space="preserve">mentioning noise from bins on the </w:t>
      </w:r>
      <w:r w:rsidR="002E50C6">
        <w:t xml:space="preserve">planning application page on Wiltshire Council’s site. </w:t>
      </w:r>
      <w:r w:rsidR="00F90396">
        <w:t>No other comments had been posted at the time of the meeting</w:t>
      </w:r>
      <w:r w:rsidR="002E50C6">
        <w:t>.</w:t>
      </w:r>
    </w:p>
    <w:p w14:paraId="78B9C87D" w14:textId="0C16E16D" w:rsidR="004019E2" w:rsidRDefault="004019E2" w:rsidP="00F16BA5">
      <w:r w:rsidRPr="00381623">
        <w:rPr>
          <w:b/>
          <w:bCs/>
        </w:rPr>
        <w:t>Resolved:</w:t>
      </w:r>
      <w:r>
        <w:t xml:space="preserve"> To </w:t>
      </w:r>
      <w:r w:rsidR="00751A29">
        <w:t>SUPPORT this application</w:t>
      </w:r>
      <w:r w:rsidR="00240E3F">
        <w:t xml:space="preserve"> as it would enhance the bed spaces in the area.</w:t>
      </w:r>
    </w:p>
    <w:p w14:paraId="6DE0EBCB" w14:textId="3C053993" w:rsidR="00675C7C" w:rsidRPr="007D5377" w:rsidRDefault="00675C7C" w:rsidP="00F16BA5">
      <w:pPr>
        <w:rPr>
          <w:rFonts w:cs="Arial"/>
          <w:u w:val="single"/>
        </w:rPr>
      </w:pPr>
      <w:r w:rsidRPr="007D5377">
        <w:rPr>
          <w:u w:val="single"/>
        </w:rPr>
        <w:t>PL/2026/00652</w:t>
      </w:r>
      <w:r w:rsidR="00130080" w:rsidRPr="007D5377">
        <w:rPr>
          <w:u w:val="single"/>
        </w:rPr>
        <w:t xml:space="preserve"> Proposed new </w:t>
      </w:r>
      <w:r w:rsidR="00812B3C" w:rsidRPr="007D5377">
        <w:rPr>
          <w:u w:val="single"/>
        </w:rPr>
        <w:t>access Portway House, Old Sarum Park</w:t>
      </w:r>
    </w:p>
    <w:p w14:paraId="5ECE6473" w14:textId="22021D25" w:rsidR="00FE3C94" w:rsidRDefault="00BD5C8F" w:rsidP="00F16BA5">
      <w:r>
        <w:t xml:space="preserve">Councillors discussed this application </w:t>
      </w:r>
      <w:proofErr w:type="gramStart"/>
      <w:r>
        <w:t>in light of</w:t>
      </w:r>
      <w:proofErr w:type="gramEnd"/>
      <w:r>
        <w:t xml:space="preserve"> new </w:t>
      </w:r>
      <w:r w:rsidR="00293093">
        <w:t xml:space="preserve">information lodged on the planning portal. </w:t>
      </w:r>
    </w:p>
    <w:p w14:paraId="621E1F75" w14:textId="050BB697" w:rsidR="008943A4" w:rsidRDefault="008943A4" w:rsidP="00F16BA5">
      <w:r w:rsidRPr="00D06E8C">
        <w:rPr>
          <w:b/>
          <w:bCs/>
        </w:rPr>
        <w:t>Resolved:</w:t>
      </w:r>
      <w:r>
        <w:t xml:space="preserve"> to </w:t>
      </w:r>
      <w:r w:rsidR="00394B10">
        <w:t xml:space="preserve">leave the OBJECT comment </w:t>
      </w:r>
      <w:r w:rsidR="00D06E8C">
        <w:t xml:space="preserve">lodged </w:t>
      </w:r>
      <w:r w:rsidR="001E1931">
        <w:t xml:space="preserve">on </w:t>
      </w:r>
      <w:r w:rsidR="00784BE8">
        <w:t>2</w:t>
      </w:r>
      <w:r w:rsidR="001E1931">
        <w:t>4</w:t>
      </w:r>
      <w:r w:rsidR="00784BE8">
        <w:t>th February 2026</w:t>
      </w:r>
      <w:r w:rsidR="00D06E8C">
        <w:t xml:space="preserve"> </w:t>
      </w:r>
      <w:r w:rsidR="00394B10">
        <w:t>unchanged</w:t>
      </w:r>
      <w:r w:rsidR="00D06E8C">
        <w:t>.</w:t>
      </w:r>
    </w:p>
    <w:p w14:paraId="1DBFD87B" w14:textId="0E4457B6" w:rsidR="001E1931" w:rsidRPr="001E1931" w:rsidRDefault="001E1931" w:rsidP="00F16BA5">
      <w:pPr>
        <w:rPr>
          <w:u w:val="single"/>
        </w:rPr>
      </w:pPr>
      <w:r w:rsidRPr="001E1931">
        <w:rPr>
          <w:u w:val="single"/>
        </w:rPr>
        <w:t>Planning Log</w:t>
      </w:r>
    </w:p>
    <w:p w14:paraId="78DB8461" w14:textId="04E3DC26" w:rsidR="001E1931" w:rsidRDefault="001E1931" w:rsidP="00F16BA5">
      <w:r>
        <w:t xml:space="preserve">The Deputy Clerk had circulated the Planning Log </w:t>
      </w:r>
      <w:r w:rsidR="003900E1">
        <w:t>in advance of the meeting.</w:t>
      </w:r>
    </w:p>
    <w:p w14:paraId="5D43A96B" w14:textId="11367399" w:rsidR="003900E1" w:rsidRDefault="003900E1" w:rsidP="00F16BA5">
      <w:r w:rsidRPr="003900E1">
        <w:rPr>
          <w:b/>
          <w:bCs/>
        </w:rPr>
        <w:t>Resolved:</w:t>
      </w:r>
      <w:r>
        <w:t xml:space="preserve"> to approve the following </w:t>
      </w:r>
      <w:r w:rsidR="00D705F8">
        <w:t>responses</w:t>
      </w:r>
    </w:p>
    <w:p w14:paraId="4728BB1E" w14:textId="61ED1B07" w:rsidR="00D705F8" w:rsidRDefault="00A435E8" w:rsidP="00F16BA5">
      <w:r>
        <w:t>PL</w:t>
      </w:r>
      <w:r w:rsidR="00FE10CF">
        <w:t>/2026/02034</w:t>
      </w:r>
      <w:r w:rsidR="000D0B32">
        <w:t xml:space="preserve"> </w:t>
      </w:r>
      <w:r w:rsidR="00F55078" w:rsidRPr="00F55078">
        <w:t>Demolition of existing house and erection of replacement dwelling at 22 Riverside Close, Laverstock</w:t>
      </w:r>
      <w:r w:rsidR="00820A8D">
        <w:t xml:space="preserve"> </w:t>
      </w:r>
      <w:r w:rsidR="00DA772E">
        <w:t>NO COMMENT</w:t>
      </w:r>
    </w:p>
    <w:p w14:paraId="20797638" w14:textId="4803ACCE" w:rsidR="00FE10CF" w:rsidRDefault="00FE10CF" w:rsidP="00F16BA5">
      <w:r>
        <w:t>PL/2026/02120</w:t>
      </w:r>
      <w:r w:rsidR="00BB5058">
        <w:t xml:space="preserve"> </w:t>
      </w:r>
      <w:r w:rsidR="00BB5058" w:rsidRPr="00BB5058">
        <w:t>Works to TPO trees Sherbourne Drive/Barker Close Old Sarum</w:t>
      </w:r>
      <w:r w:rsidR="00BB5058">
        <w:t xml:space="preserve"> </w:t>
      </w:r>
      <w:r w:rsidR="00BB5058" w:rsidRPr="00BB5058">
        <w:t>/</w:t>
      </w:r>
      <w:r w:rsidR="00BB5058">
        <w:t xml:space="preserve"> </w:t>
      </w:r>
      <w:r w:rsidR="00BB5058" w:rsidRPr="00BB5058">
        <w:t>Longhedge</w:t>
      </w:r>
      <w:r w:rsidR="00BC08E0">
        <w:t xml:space="preserve"> NO RESPONSE as it’s a Parish Council application</w:t>
      </w:r>
    </w:p>
    <w:p w14:paraId="155D6F96" w14:textId="0105D51E" w:rsidR="00FE10CF" w:rsidRDefault="00FE10CF" w:rsidP="00F16BA5">
      <w:r>
        <w:t>PL/2026/018</w:t>
      </w:r>
      <w:r w:rsidR="00590B91">
        <w:t>10</w:t>
      </w:r>
      <w:r w:rsidR="007C4F2D">
        <w:t xml:space="preserve"> </w:t>
      </w:r>
      <w:r w:rsidR="007C4F2D" w:rsidRPr="007C4F2D">
        <w:t>Works to TPO trees 1 Norton Drive, Ford, Salisbury</w:t>
      </w:r>
      <w:r w:rsidR="00BC08E0">
        <w:t xml:space="preserve"> </w:t>
      </w:r>
      <w:r w:rsidR="000E03E8">
        <w:t>NO COMMENT</w:t>
      </w:r>
    </w:p>
    <w:p w14:paraId="0AAADB8A" w14:textId="5F31DB6E" w:rsidR="00590B91" w:rsidRDefault="00590B91" w:rsidP="00F16BA5">
      <w:r>
        <w:t>PL/2026/01752</w:t>
      </w:r>
      <w:r w:rsidR="007C4F2D">
        <w:t xml:space="preserve"> </w:t>
      </w:r>
      <w:r w:rsidR="007C4F2D" w:rsidRPr="007C4F2D">
        <w:t xml:space="preserve">Listed building consent - redesign kitchen and dining, replacement window Tithebarn, </w:t>
      </w:r>
      <w:proofErr w:type="spellStart"/>
      <w:r w:rsidR="007C4F2D" w:rsidRPr="007C4F2D">
        <w:t>Wolferstan</w:t>
      </w:r>
      <w:proofErr w:type="spellEnd"/>
      <w:r w:rsidR="007C4F2D" w:rsidRPr="007C4F2D">
        <w:t xml:space="preserve"> Drive, Bishopdown</w:t>
      </w:r>
      <w:r w:rsidR="000E03E8">
        <w:t xml:space="preserve"> NO COMMENT</w:t>
      </w:r>
    </w:p>
    <w:p w14:paraId="3C86918C" w14:textId="4EC912D7" w:rsidR="001E1931" w:rsidRDefault="00590B91" w:rsidP="00F16BA5">
      <w:r>
        <w:t>PL/2026/</w:t>
      </w:r>
      <w:r w:rsidR="003E3B22">
        <w:t>01489</w:t>
      </w:r>
      <w:r w:rsidR="00820A8D">
        <w:t xml:space="preserve"> </w:t>
      </w:r>
      <w:r w:rsidR="00820A8D" w:rsidRPr="00820A8D">
        <w:t>Proposed Garden Room for use incidental to the enjoyment of the house and retrospective approval for the realigned rear boundary fence 20 Norman Drive, Old Sarum</w:t>
      </w:r>
      <w:r w:rsidR="000E03E8">
        <w:t xml:space="preserve"> NO COMMENT</w:t>
      </w:r>
    </w:p>
    <w:p w14:paraId="08F8DF07" w14:textId="6E6F4C69" w:rsidR="00121633" w:rsidRDefault="00121633" w:rsidP="00F16BA5"/>
    <w:p w14:paraId="64B2B17F" w14:textId="1877A335" w:rsidR="00E97DCB" w:rsidRDefault="00E97DCB" w:rsidP="00F16BA5">
      <w:pPr>
        <w:rPr>
          <w:b/>
          <w:bCs/>
        </w:rPr>
      </w:pPr>
      <w:r>
        <w:rPr>
          <w:b/>
          <w:bCs/>
        </w:rPr>
        <w:t>PC26.0</w:t>
      </w:r>
      <w:r w:rsidR="00AF7C86">
        <w:rPr>
          <w:b/>
          <w:bCs/>
        </w:rPr>
        <w:t>40</w:t>
      </w:r>
      <w:r>
        <w:rPr>
          <w:b/>
          <w:bCs/>
        </w:rPr>
        <w:t xml:space="preserve"> Neighbourhood Plan</w:t>
      </w:r>
    </w:p>
    <w:p w14:paraId="2DD5D925" w14:textId="77777777" w:rsidR="00445D68" w:rsidRDefault="00E97DCB" w:rsidP="00F16BA5">
      <w:r>
        <w:t>T</w:t>
      </w:r>
      <w:r w:rsidR="00A67C44">
        <w:t xml:space="preserve">he Clerk circulated </w:t>
      </w:r>
      <w:r w:rsidR="00755BA8">
        <w:t xml:space="preserve">Report </w:t>
      </w:r>
      <w:r w:rsidR="009D453F">
        <w:t>PC</w:t>
      </w:r>
      <w:r w:rsidR="001834BE">
        <w:t>26.</w:t>
      </w:r>
      <w:r w:rsidR="003F5DAC">
        <w:t>04</w:t>
      </w:r>
      <w:r w:rsidR="006C68EC">
        <w:t xml:space="preserve">0 </w:t>
      </w:r>
      <w:r w:rsidR="00A67C44">
        <w:t>ahead of the meeting.</w:t>
      </w:r>
    </w:p>
    <w:p w14:paraId="3DC23782" w14:textId="3C5A4667" w:rsidR="00E97DCB" w:rsidRDefault="00445D68" w:rsidP="00F16BA5">
      <w:r w:rsidRPr="00445D68">
        <w:rPr>
          <w:b/>
          <w:bCs/>
        </w:rPr>
        <w:t>Resolved:</w:t>
      </w:r>
      <w:r>
        <w:t xml:space="preserve"> </w:t>
      </w:r>
      <w:r w:rsidR="0056169D">
        <w:t>NOT</w:t>
      </w:r>
      <w:r w:rsidR="00C36B3C">
        <w:t xml:space="preserve"> to undertake </w:t>
      </w:r>
      <w:r w:rsidR="0056169D">
        <w:t>any further work on reviewing the Neighbourhood Plan for the reasons listed in the report.</w:t>
      </w:r>
    </w:p>
    <w:p w14:paraId="0D3FD3F2" w14:textId="77777777" w:rsidR="00E97DCB" w:rsidRDefault="00E97DCB" w:rsidP="00F16BA5">
      <w:pPr>
        <w:rPr>
          <w:b/>
          <w:bCs/>
        </w:rPr>
      </w:pPr>
    </w:p>
    <w:p w14:paraId="509CEF07" w14:textId="3965395A" w:rsidR="00B8652B" w:rsidRDefault="00B8652B" w:rsidP="00F16BA5">
      <w:pPr>
        <w:rPr>
          <w:b/>
          <w:bCs/>
        </w:rPr>
      </w:pPr>
      <w:r>
        <w:rPr>
          <w:b/>
          <w:bCs/>
        </w:rPr>
        <w:t>PC26.0</w:t>
      </w:r>
      <w:r w:rsidR="00E43079">
        <w:rPr>
          <w:b/>
          <w:bCs/>
        </w:rPr>
        <w:t>41</w:t>
      </w:r>
      <w:r>
        <w:rPr>
          <w:b/>
          <w:bCs/>
        </w:rPr>
        <w:t xml:space="preserve"> MUGA Tender decision</w:t>
      </w:r>
    </w:p>
    <w:p w14:paraId="7949FE03" w14:textId="6F49E913" w:rsidR="00B8652B" w:rsidRDefault="00814DAF" w:rsidP="00F16BA5">
      <w:r>
        <w:t>The Clerk circulated</w:t>
      </w:r>
      <w:r w:rsidR="00552E4A">
        <w:t xml:space="preserve"> Report </w:t>
      </w:r>
      <w:r w:rsidR="008818E0">
        <w:t>2</w:t>
      </w:r>
      <w:r w:rsidR="00134689">
        <w:t>6.0</w:t>
      </w:r>
      <w:r w:rsidR="00E425E3">
        <w:t xml:space="preserve">41 </w:t>
      </w:r>
      <w:r>
        <w:t xml:space="preserve">in advance of the meeting. Councillors discussed the report and the tender </w:t>
      </w:r>
      <w:proofErr w:type="gramStart"/>
      <w:r>
        <w:t>process as a whole</w:t>
      </w:r>
      <w:proofErr w:type="gramEnd"/>
      <w:r>
        <w:t>.</w:t>
      </w:r>
    </w:p>
    <w:p w14:paraId="10D0FDAF" w14:textId="511B063E" w:rsidR="00814DAF" w:rsidRDefault="00814DAF" w:rsidP="00F16BA5">
      <w:r w:rsidRPr="00D63B68">
        <w:rPr>
          <w:b/>
          <w:bCs/>
        </w:rPr>
        <w:t>Resolved:</w:t>
      </w:r>
      <w:r>
        <w:t xml:space="preserve"> to appoint Tender 2 (Wicksteed)</w:t>
      </w:r>
      <w:r w:rsidR="00D63B68">
        <w:t xml:space="preserve"> </w:t>
      </w:r>
      <w:r w:rsidR="00F518EC">
        <w:t>to carry out the MUGA work as specified at a value of £58,881 ex-VAT.</w:t>
      </w:r>
    </w:p>
    <w:p w14:paraId="299D2B73" w14:textId="77777777" w:rsidR="007044CF" w:rsidRDefault="007044CF" w:rsidP="00F16BA5"/>
    <w:p w14:paraId="776E7BC8" w14:textId="738CFCFE" w:rsidR="007044CF" w:rsidRDefault="007044CF" w:rsidP="00F16BA5">
      <w:pPr>
        <w:rPr>
          <w:b/>
          <w:bCs/>
        </w:rPr>
      </w:pPr>
      <w:r>
        <w:rPr>
          <w:b/>
          <w:bCs/>
        </w:rPr>
        <w:t>PC26.0</w:t>
      </w:r>
      <w:r w:rsidR="00FC3A5A">
        <w:rPr>
          <w:b/>
          <w:bCs/>
        </w:rPr>
        <w:t>42</w:t>
      </w:r>
      <w:r>
        <w:rPr>
          <w:b/>
          <w:bCs/>
        </w:rPr>
        <w:t xml:space="preserve"> </w:t>
      </w:r>
      <w:r w:rsidR="0006557E">
        <w:rPr>
          <w:b/>
          <w:bCs/>
        </w:rPr>
        <w:t xml:space="preserve">Installation of new bins </w:t>
      </w:r>
      <w:r w:rsidR="004C3700">
        <w:rPr>
          <w:b/>
          <w:bCs/>
        </w:rPr>
        <w:t xml:space="preserve">at Old </w:t>
      </w:r>
      <w:r w:rsidR="008006E6">
        <w:rPr>
          <w:b/>
          <w:bCs/>
        </w:rPr>
        <w:t>Sarum</w:t>
      </w:r>
    </w:p>
    <w:p w14:paraId="1345CA4C" w14:textId="3261A566" w:rsidR="007044CF" w:rsidRDefault="007044CF" w:rsidP="00F16BA5">
      <w:r>
        <w:t>T</w:t>
      </w:r>
      <w:r w:rsidR="00F518EC">
        <w:t xml:space="preserve">he Clerk circulated Report PC26.042 </w:t>
      </w:r>
      <w:r w:rsidR="008B3F2A">
        <w:t>in advance of the meeting.</w:t>
      </w:r>
    </w:p>
    <w:p w14:paraId="5B0B75E1" w14:textId="4E60A2C0" w:rsidR="0078154B" w:rsidRDefault="0078154B" w:rsidP="00F16BA5">
      <w:r w:rsidRPr="003232C3">
        <w:rPr>
          <w:b/>
          <w:bCs/>
        </w:rPr>
        <w:t>Resolved:</w:t>
      </w:r>
      <w:r>
        <w:t xml:space="preserve"> to </w:t>
      </w:r>
      <w:r w:rsidR="00736042">
        <w:t xml:space="preserve">install one litter bin </w:t>
      </w:r>
      <w:r w:rsidR="00A72220">
        <w:t>at a location across the road from the Co-Op in Old Sarum</w:t>
      </w:r>
      <w:r w:rsidR="00A751E8">
        <w:t xml:space="preserve"> </w:t>
      </w:r>
      <w:r w:rsidR="003232C3">
        <w:t xml:space="preserve">adding it to the current refuse </w:t>
      </w:r>
      <w:r w:rsidR="002E1065">
        <w:t xml:space="preserve">collection </w:t>
      </w:r>
      <w:r w:rsidR="003232C3">
        <w:t>contract.</w:t>
      </w:r>
    </w:p>
    <w:p w14:paraId="028F5AD9" w14:textId="12C7BA61" w:rsidR="00B8652B" w:rsidRDefault="00B8652B" w:rsidP="00F16BA5">
      <w:pPr>
        <w:rPr>
          <w:b/>
          <w:bCs/>
        </w:rPr>
      </w:pPr>
    </w:p>
    <w:p w14:paraId="14D563DD" w14:textId="699F1558" w:rsidR="005963B2" w:rsidRPr="005D332D" w:rsidRDefault="005963B2" w:rsidP="00F16BA5">
      <w:pPr>
        <w:rPr>
          <w:b/>
          <w:bCs/>
        </w:rPr>
      </w:pPr>
      <w:r w:rsidRPr="005D332D">
        <w:rPr>
          <w:b/>
          <w:bCs/>
        </w:rPr>
        <w:t>PC26.0</w:t>
      </w:r>
      <w:r w:rsidR="00C865D8">
        <w:rPr>
          <w:b/>
          <w:bCs/>
        </w:rPr>
        <w:t>43</w:t>
      </w:r>
      <w:r w:rsidRPr="005D332D">
        <w:rPr>
          <w:b/>
          <w:bCs/>
        </w:rPr>
        <w:t xml:space="preserve"> </w:t>
      </w:r>
      <w:r>
        <w:rPr>
          <w:b/>
          <w:bCs/>
        </w:rPr>
        <w:t xml:space="preserve">Side Agreement </w:t>
      </w:r>
      <w:r w:rsidR="0087215A">
        <w:rPr>
          <w:b/>
          <w:bCs/>
        </w:rPr>
        <w:t>R</w:t>
      </w:r>
      <w:r w:rsidR="00C24578">
        <w:rPr>
          <w:b/>
          <w:bCs/>
        </w:rPr>
        <w:t xml:space="preserve">elated to </w:t>
      </w:r>
      <w:r w:rsidR="0087215A">
        <w:rPr>
          <w:b/>
          <w:bCs/>
        </w:rPr>
        <w:t>A</w:t>
      </w:r>
      <w:r w:rsidR="00C24578">
        <w:rPr>
          <w:b/>
          <w:bCs/>
        </w:rPr>
        <w:t xml:space="preserve">doption of </w:t>
      </w:r>
      <w:r w:rsidR="0087215A">
        <w:rPr>
          <w:b/>
          <w:bCs/>
        </w:rPr>
        <w:t>A</w:t>
      </w:r>
      <w:r w:rsidR="00C24578">
        <w:rPr>
          <w:b/>
          <w:bCs/>
        </w:rPr>
        <w:t>ssets at</w:t>
      </w:r>
      <w:r w:rsidR="00D360B3">
        <w:rPr>
          <w:b/>
          <w:bCs/>
        </w:rPr>
        <w:t xml:space="preserve"> Westside Close</w:t>
      </w:r>
      <w:r w:rsidR="00C24578">
        <w:rPr>
          <w:b/>
          <w:bCs/>
        </w:rPr>
        <w:t>, Old Sarum</w:t>
      </w:r>
    </w:p>
    <w:p w14:paraId="05A7D802" w14:textId="09CC98C5" w:rsidR="006E7DA4" w:rsidRDefault="000174D9" w:rsidP="000174D9">
      <w:pPr>
        <w:rPr>
          <w:rFonts w:cs="Arial"/>
        </w:rPr>
      </w:pPr>
      <w:r>
        <w:rPr>
          <w:rFonts w:cs="Arial"/>
        </w:rPr>
        <w:t xml:space="preserve">The RFO circulated </w:t>
      </w:r>
      <w:r w:rsidR="006E7DA4">
        <w:rPr>
          <w:rFonts w:cs="Arial"/>
        </w:rPr>
        <w:t>report PC26.043 in advance of the meeting.</w:t>
      </w:r>
      <w:r w:rsidR="001A78E2">
        <w:rPr>
          <w:rFonts w:cs="Arial"/>
        </w:rPr>
        <w:t xml:space="preserve"> The report noted that </w:t>
      </w:r>
      <w:r w:rsidR="00EB0281">
        <w:rPr>
          <w:rFonts w:cs="Arial"/>
        </w:rPr>
        <w:t>the Parish Council will</w:t>
      </w:r>
      <w:r w:rsidR="00BA5E96">
        <w:rPr>
          <w:rFonts w:cs="Arial"/>
        </w:rPr>
        <w:t>, after signing,</w:t>
      </w:r>
      <w:r w:rsidR="00EB0281">
        <w:rPr>
          <w:rFonts w:cs="Arial"/>
        </w:rPr>
        <w:t xml:space="preserve"> have access to </w:t>
      </w:r>
      <w:r w:rsidR="00790CBA">
        <w:rPr>
          <w:rFonts w:cs="Arial"/>
        </w:rPr>
        <w:t xml:space="preserve">a total of £143,820.90 of developer </w:t>
      </w:r>
      <w:r w:rsidR="00D970DA">
        <w:rPr>
          <w:rFonts w:cs="Arial"/>
        </w:rPr>
        <w:t>contributions</w:t>
      </w:r>
      <w:r w:rsidR="00F62C23">
        <w:rPr>
          <w:rFonts w:cs="Arial"/>
        </w:rPr>
        <w:t xml:space="preserve"> </w:t>
      </w:r>
      <w:proofErr w:type="gramStart"/>
      <w:r w:rsidR="00F62C23">
        <w:rPr>
          <w:rFonts w:cs="Arial"/>
        </w:rPr>
        <w:t>in order to</w:t>
      </w:r>
      <w:proofErr w:type="gramEnd"/>
      <w:r w:rsidR="00F62C23">
        <w:rPr>
          <w:rFonts w:cs="Arial"/>
        </w:rPr>
        <w:t xml:space="preserve"> maintain and improve the facilities for residents at Westside Close. </w:t>
      </w:r>
      <w:r w:rsidR="00CC7373">
        <w:rPr>
          <w:rFonts w:cs="Arial"/>
        </w:rPr>
        <w:t>The Open Space Maintenance contribution of £58,831.19 will be applied to maintain public open space</w:t>
      </w:r>
      <w:r w:rsidR="00140D4F">
        <w:rPr>
          <w:rFonts w:cs="Arial"/>
        </w:rPr>
        <w:t xml:space="preserve">. The </w:t>
      </w:r>
      <w:r w:rsidR="00F169D0">
        <w:rPr>
          <w:rFonts w:cs="Arial"/>
        </w:rPr>
        <w:t>Youth and Adult Leisure Contribution of</w:t>
      </w:r>
      <w:r w:rsidR="002C3243">
        <w:rPr>
          <w:rFonts w:cs="Arial"/>
        </w:rPr>
        <w:t xml:space="preserve"> £30,412.98 </w:t>
      </w:r>
      <w:r w:rsidR="00217ACD">
        <w:rPr>
          <w:rFonts w:cs="Arial"/>
        </w:rPr>
        <w:t xml:space="preserve">will be used to </w:t>
      </w:r>
      <w:r w:rsidR="00283881">
        <w:rPr>
          <w:rFonts w:cs="Arial"/>
        </w:rPr>
        <w:t xml:space="preserve">construct </w:t>
      </w:r>
      <w:r w:rsidR="00E007A1">
        <w:rPr>
          <w:rFonts w:cs="Arial"/>
        </w:rPr>
        <w:t>a MUGA on The Green, Old Sarum.</w:t>
      </w:r>
      <w:r w:rsidR="003B4919">
        <w:rPr>
          <w:rFonts w:cs="Arial"/>
        </w:rPr>
        <w:t xml:space="preserve"> The LEAP Contribution of £54,576.73 will be used to </w:t>
      </w:r>
      <w:r w:rsidR="003B2277">
        <w:rPr>
          <w:rFonts w:cs="Arial"/>
        </w:rPr>
        <w:t xml:space="preserve">maintain or upgrade </w:t>
      </w:r>
      <w:r w:rsidR="00731252">
        <w:rPr>
          <w:rFonts w:cs="Arial"/>
        </w:rPr>
        <w:t xml:space="preserve">play areas </w:t>
      </w:r>
      <w:r w:rsidR="00015078">
        <w:rPr>
          <w:rFonts w:cs="Arial"/>
        </w:rPr>
        <w:t>at Norman Drive and off Pheas</w:t>
      </w:r>
      <w:r w:rsidR="00B2600A">
        <w:rPr>
          <w:rFonts w:cs="Arial"/>
        </w:rPr>
        <w:t>ant</w:t>
      </w:r>
      <w:r w:rsidR="00015078">
        <w:rPr>
          <w:rFonts w:cs="Arial"/>
        </w:rPr>
        <w:t xml:space="preserve"> Drive, Old Sarum.</w:t>
      </w:r>
      <w:r w:rsidR="00F169D0">
        <w:rPr>
          <w:rFonts w:cs="Arial"/>
        </w:rPr>
        <w:t xml:space="preserve"> </w:t>
      </w:r>
    </w:p>
    <w:p w14:paraId="5964C071" w14:textId="192CA71E" w:rsidR="005963B2" w:rsidRDefault="006E7DA4" w:rsidP="000174D9">
      <w:pPr>
        <w:rPr>
          <w:rFonts w:cs="Arial"/>
          <w:color w:val="212121"/>
        </w:rPr>
      </w:pPr>
      <w:r w:rsidRPr="006E7DA4">
        <w:rPr>
          <w:rFonts w:cs="Arial"/>
          <w:b/>
          <w:bCs/>
        </w:rPr>
        <w:t>Resolved:</w:t>
      </w:r>
      <w:r>
        <w:rPr>
          <w:rFonts w:cs="Arial"/>
        </w:rPr>
        <w:t xml:space="preserve"> </w:t>
      </w:r>
      <w:r w:rsidR="0087215A" w:rsidRPr="000174D9">
        <w:rPr>
          <w:rFonts w:cs="Arial"/>
        </w:rPr>
        <w:t xml:space="preserve">to sign the Section 106 Side Agreement relating to land at Westside Close, Old </w:t>
      </w:r>
      <w:r w:rsidR="0087215A" w:rsidRPr="000174D9">
        <w:rPr>
          <w:rFonts w:cs="Arial"/>
          <w:color w:val="212121"/>
        </w:rPr>
        <w:t>Sarum, SP4 6BX</w:t>
      </w:r>
      <w:r w:rsidR="00711E85">
        <w:rPr>
          <w:rFonts w:cs="Arial"/>
          <w:color w:val="212121"/>
        </w:rPr>
        <w:t>.</w:t>
      </w:r>
    </w:p>
    <w:p w14:paraId="171AECEA" w14:textId="77777777" w:rsidR="0064773F" w:rsidRPr="000174D9" w:rsidRDefault="0064773F" w:rsidP="000174D9">
      <w:pPr>
        <w:rPr>
          <w:rFonts w:cs="Arial"/>
        </w:rPr>
      </w:pPr>
    </w:p>
    <w:p w14:paraId="4AC898CF" w14:textId="77777777" w:rsidR="00B15DD7" w:rsidRPr="0087215A" w:rsidRDefault="00B15DD7" w:rsidP="00F16BA5">
      <w:pPr>
        <w:rPr>
          <w:rFonts w:cs="Arial"/>
          <w:b/>
        </w:rPr>
      </w:pPr>
    </w:p>
    <w:p w14:paraId="377BCD87" w14:textId="6FC31F21" w:rsidR="00533273" w:rsidRDefault="00533273" w:rsidP="00F16BA5">
      <w:pPr>
        <w:rPr>
          <w:b/>
          <w:bCs/>
        </w:rPr>
      </w:pPr>
      <w:r>
        <w:rPr>
          <w:b/>
          <w:bCs/>
        </w:rPr>
        <w:t>PC26.0</w:t>
      </w:r>
      <w:r w:rsidR="004E7B14">
        <w:rPr>
          <w:b/>
          <w:bCs/>
        </w:rPr>
        <w:t>44</w:t>
      </w:r>
      <w:r w:rsidRPr="00121633">
        <w:rPr>
          <w:b/>
          <w:bCs/>
        </w:rPr>
        <w:t xml:space="preserve"> </w:t>
      </w:r>
      <w:r w:rsidR="009224A6">
        <w:rPr>
          <w:b/>
          <w:bCs/>
        </w:rPr>
        <w:t>Internal Audit</w:t>
      </w:r>
    </w:p>
    <w:p w14:paraId="4B70D0A1" w14:textId="33762EB7" w:rsidR="00C44D85" w:rsidRDefault="00C44D85" w:rsidP="00C44D85">
      <w:r>
        <w:t xml:space="preserve">The RFO </w:t>
      </w:r>
      <w:r w:rsidR="000F198E">
        <w:t>circulated report PC26.044 in advance of th</w:t>
      </w:r>
      <w:r w:rsidR="0097637E">
        <w:t>e</w:t>
      </w:r>
      <w:r w:rsidR="000F198E">
        <w:t xml:space="preserve"> meeting.</w:t>
      </w:r>
    </w:p>
    <w:p w14:paraId="4ED03CBC" w14:textId="5DBA342F" w:rsidR="007C534F" w:rsidRPr="003700F9" w:rsidRDefault="00C44D85" w:rsidP="00C44D85">
      <w:r w:rsidRPr="0097637E">
        <w:rPr>
          <w:b/>
          <w:bCs/>
        </w:rPr>
        <w:t>Resolved:</w:t>
      </w:r>
      <w:r>
        <w:t xml:space="preserve"> </w:t>
      </w:r>
      <w:r w:rsidRPr="00C44D85">
        <w:t>That the Council has reviewed the Observations and Recommendations of the internal auditor and noted the Comments and corrective actions recorded by the Clerk and RFO in accordance with Financial Regulations Section 3</w:t>
      </w:r>
    </w:p>
    <w:p w14:paraId="5C2087DF" w14:textId="77777777" w:rsidR="003700F9" w:rsidRDefault="003700F9" w:rsidP="00F16BA5"/>
    <w:p w14:paraId="67A4775E" w14:textId="73F50804" w:rsidR="00CA01EA" w:rsidRPr="00CB1198" w:rsidRDefault="00CA01EA" w:rsidP="00F16BA5">
      <w:pPr>
        <w:rPr>
          <w:rFonts w:cs="Arial"/>
          <w:b/>
          <w:bCs/>
        </w:rPr>
      </w:pPr>
      <w:r w:rsidRPr="00CB1198">
        <w:rPr>
          <w:rFonts w:cs="Arial"/>
          <w:b/>
          <w:bCs/>
        </w:rPr>
        <w:t>PC26.</w:t>
      </w:r>
      <w:r w:rsidR="00F943AA">
        <w:rPr>
          <w:rFonts w:cs="Arial"/>
          <w:b/>
          <w:bCs/>
        </w:rPr>
        <w:t>045</w:t>
      </w:r>
      <w:r w:rsidRPr="00CB1198">
        <w:rPr>
          <w:rFonts w:cs="Arial"/>
          <w:b/>
          <w:bCs/>
        </w:rPr>
        <w:t xml:space="preserve"> Registration for VAT</w:t>
      </w:r>
    </w:p>
    <w:p w14:paraId="2B843601" w14:textId="092EED0A" w:rsidR="00CA01EA" w:rsidRDefault="000F198E" w:rsidP="000F198E">
      <w:r>
        <w:t xml:space="preserve">Council noted </w:t>
      </w:r>
      <w:r w:rsidR="00542F4B">
        <w:t xml:space="preserve">that this matter </w:t>
      </w:r>
      <w:r w:rsidR="00F7527B">
        <w:t>(PC</w:t>
      </w:r>
      <w:r w:rsidR="00004CC9">
        <w:t>2</w:t>
      </w:r>
      <w:r w:rsidR="0097202D">
        <w:t>6.</w:t>
      </w:r>
      <w:r w:rsidR="00ED2D19">
        <w:t>0</w:t>
      </w:r>
      <w:r w:rsidR="006621E3">
        <w:t xml:space="preserve">31) </w:t>
      </w:r>
      <w:r w:rsidR="004E27A0">
        <w:t xml:space="preserve">is being held </w:t>
      </w:r>
      <w:r w:rsidR="00A744DC">
        <w:t xml:space="preserve">until </w:t>
      </w:r>
      <w:r w:rsidR="00CD7B13">
        <w:t>officers re</w:t>
      </w:r>
      <w:r w:rsidR="003C2FC9">
        <w:t xml:space="preserve">ceive </w:t>
      </w:r>
      <w:r w:rsidR="002F401A">
        <w:t>further professional advice</w:t>
      </w:r>
      <w:r w:rsidR="009D51FC">
        <w:t>.</w:t>
      </w:r>
    </w:p>
    <w:p w14:paraId="0A188A93" w14:textId="77777777" w:rsidR="00CA01EA" w:rsidRDefault="00CA01EA" w:rsidP="00F16BA5"/>
    <w:p w14:paraId="2B0623DC" w14:textId="300DABED" w:rsidR="005B6E86" w:rsidRDefault="005B6E86" w:rsidP="00F16BA5">
      <w:pPr>
        <w:rPr>
          <w:b/>
          <w:bCs/>
        </w:rPr>
      </w:pPr>
      <w:r>
        <w:rPr>
          <w:b/>
          <w:bCs/>
        </w:rPr>
        <w:t>PC26.</w:t>
      </w:r>
      <w:r w:rsidR="00F80E40">
        <w:rPr>
          <w:b/>
          <w:bCs/>
        </w:rPr>
        <w:t>046</w:t>
      </w:r>
      <w:r>
        <w:rPr>
          <w:b/>
          <w:bCs/>
        </w:rPr>
        <w:t xml:space="preserve"> Review of Asset Register</w:t>
      </w:r>
    </w:p>
    <w:p w14:paraId="61B761E7" w14:textId="77777777" w:rsidR="00024EF8" w:rsidRDefault="00024EF8" w:rsidP="00024EF8">
      <w:r w:rsidRPr="00024EF8">
        <w:t>Report 2</w:t>
      </w:r>
      <w:r>
        <w:t>6</w:t>
      </w:r>
      <w:r w:rsidRPr="00024EF8">
        <w:t>.0</w:t>
      </w:r>
      <w:r>
        <w:t>46</w:t>
      </w:r>
      <w:r w:rsidRPr="00024EF8">
        <w:t xml:space="preserve"> had been circulated in advance of the meeting with a full copy of the current Asset Register.</w:t>
      </w:r>
    </w:p>
    <w:p w14:paraId="5E2F99EE" w14:textId="57875B58" w:rsidR="003700F9" w:rsidRPr="00024EF8" w:rsidRDefault="00024EF8" w:rsidP="00024EF8">
      <w:pPr>
        <w:rPr>
          <w:b/>
          <w:bCs/>
        </w:rPr>
      </w:pPr>
      <w:r w:rsidRPr="008071D7">
        <w:rPr>
          <w:b/>
          <w:bCs/>
        </w:rPr>
        <w:t>Resolved:</w:t>
      </w:r>
      <w:r w:rsidRPr="00024EF8">
        <w:t xml:space="preserve"> That the Council approve the Asset Register in line with Standing Orders</w:t>
      </w:r>
      <w:r w:rsidR="009D5A65">
        <w:t>.</w:t>
      </w:r>
    </w:p>
    <w:p w14:paraId="50E58581" w14:textId="77777777" w:rsidR="00C124E1" w:rsidRPr="00E00370" w:rsidRDefault="00C124E1" w:rsidP="00F16BA5"/>
    <w:p w14:paraId="6ED48DDB" w14:textId="611AA848" w:rsidR="002E4E4B" w:rsidRPr="002768C6" w:rsidRDefault="00EC7EF7" w:rsidP="00F16BA5">
      <w:pPr>
        <w:rPr>
          <w:b/>
          <w:bCs/>
        </w:rPr>
      </w:pPr>
      <w:r w:rsidRPr="002768C6">
        <w:rPr>
          <w:b/>
          <w:bCs/>
        </w:rPr>
        <w:t>PC</w:t>
      </w:r>
      <w:r w:rsidR="007324D2" w:rsidRPr="002768C6">
        <w:rPr>
          <w:b/>
          <w:bCs/>
        </w:rPr>
        <w:t>2</w:t>
      </w:r>
      <w:r w:rsidR="0080229B" w:rsidRPr="002768C6">
        <w:rPr>
          <w:b/>
          <w:bCs/>
        </w:rPr>
        <w:t>6</w:t>
      </w:r>
      <w:r w:rsidR="002E4E4B" w:rsidRPr="002768C6">
        <w:rPr>
          <w:b/>
          <w:bCs/>
        </w:rPr>
        <w:t>.</w:t>
      </w:r>
      <w:r w:rsidR="005104F7">
        <w:rPr>
          <w:b/>
          <w:bCs/>
        </w:rPr>
        <w:t>0</w:t>
      </w:r>
      <w:r w:rsidR="004C4458">
        <w:rPr>
          <w:b/>
          <w:bCs/>
        </w:rPr>
        <w:t>47</w:t>
      </w:r>
      <w:r w:rsidR="002E4E4B" w:rsidRPr="002768C6">
        <w:rPr>
          <w:b/>
          <w:bCs/>
        </w:rPr>
        <w:t xml:space="preserve"> Finance Report</w:t>
      </w:r>
    </w:p>
    <w:p w14:paraId="77A3640F" w14:textId="62B9D454" w:rsidR="006239F6" w:rsidRDefault="00415CC2" w:rsidP="00391F87">
      <w:pPr>
        <w:rPr>
          <w:u w:val="single"/>
        </w:rPr>
      </w:pPr>
      <w:r w:rsidRPr="00391F87">
        <w:rPr>
          <w:u w:val="single"/>
        </w:rPr>
        <w:t>Payment for CCTV at HPP</w:t>
      </w:r>
      <w:r w:rsidR="005943A0" w:rsidRPr="00391F87">
        <w:rPr>
          <w:u w:val="single"/>
        </w:rPr>
        <w:t xml:space="preserve"> – exception to Fin</w:t>
      </w:r>
      <w:r w:rsidR="00064120">
        <w:rPr>
          <w:u w:val="single"/>
        </w:rPr>
        <w:t>ancial</w:t>
      </w:r>
      <w:r w:rsidR="005943A0" w:rsidRPr="00391F87">
        <w:rPr>
          <w:u w:val="single"/>
        </w:rPr>
        <w:t xml:space="preserve"> Reg</w:t>
      </w:r>
      <w:r w:rsidR="00064120">
        <w:rPr>
          <w:u w:val="single"/>
        </w:rPr>
        <w:t>ulation</w:t>
      </w:r>
      <w:r w:rsidR="005943A0" w:rsidRPr="00391F87">
        <w:rPr>
          <w:u w:val="single"/>
        </w:rPr>
        <w:t>s</w:t>
      </w:r>
    </w:p>
    <w:p w14:paraId="7EDFE410" w14:textId="3A2D9F20" w:rsidR="00391F87" w:rsidRDefault="00391F87" w:rsidP="00391F87">
      <w:r w:rsidRPr="00DA55AB">
        <w:rPr>
          <w:b/>
          <w:bCs/>
        </w:rPr>
        <w:t>Resolved:</w:t>
      </w:r>
      <w:r>
        <w:t xml:space="preserve"> to </w:t>
      </w:r>
      <w:r w:rsidR="00596364">
        <w:t>make a singular exception to the Financial Regulations</w:t>
      </w:r>
      <w:r w:rsidR="00DA55AB">
        <w:t xml:space="preserve"> </w:t>
      </w:r>
      <w:proofErr w:type="gramStart"/>
      <w:r w:rsidR="00DA55AB">
        <w:t>in order</w:t>
      </w:r>
      <w:r w:rsidR="00596364">
        <w:t xml:space="preserve"> to</w:t>
      </w:r>
      <w:proofErr w:type="gramEnd"/>
      <w:r w:rsidR="00596364">
        <w:t xml:space="preserve"> allow for the </w:t>
      </w:r>
      <w:r w:rsidR="0062479A">
        <w:t>P</w:t>
      </w:r>
      <w:r w:rsidR="00596364">
        <w:t>arish Council to</w:t>
      </w:r>
      <w:r w:rsidR="00DA55AB">
        <w:t xml:space="preserve"> make a payment of</w:t>
      </w:r>
      <w:r w:rsidR="0062479A">
        <w:t xml:space="preserve"> </w:t>
      </w:r>
      <w:r w:rsidR="000B5E79">
        <w:t>£3,213.80 ex-VAT</w:t>
      </w:r>
      <w:r w:rsidR="00DA55AB">
        <w:t xml:space="preserve"> for the installation of CCTV at Hampton Park Pavilion.</w:t>
      </w:r>
      <w:r w:rsidR="0064112C">
        <w:t xml:space="preserve"> The exception was </w:t>
      </w:r>
      <w:r w:rsidR="004710B1">
        <w:t>to the requirement to obtain three quotes.</w:t>
      </w:r>
    </w:p>
    <w:p w14:paraId="7CE5D9C9" w14:textId="215617E8" w:rsidR="008A21AD" w:rsidRDefault="00E009E0" w:rsidP="00391F87">
      <w:pPr>
        <w:rPr>
          <w:u w:val="single"/>
        </w:rPr>
      </w:pPr>
      <w:r w:rsidRPr="00146DE6">
        <w:rPr>
          <w:u w:val="single"/>
        </w:rPr>
        <w:t>Approval of Earm</w:t>
      </w:r>
      <w:r w:rsidR="00DD37DB" w:rsidRPr="00146DE6">
        <w:rPr>
          <w:u w:val="single"/>
        </w:rPr>
        <w:t>a</w:t>
      </w:r>
      <w:r w:rsidR="00340B24" w:rsidRPr="00146DE6">
        <w:rPr>
          <w:u w:val="single"/>
        </w:rPr>
        <w:t>rked Reserv</w:t>
      </w:r>
      <w:r w:rsidR="00EB121C" w:rsidRPr="00146DE6">
        <w:rPr>
          <w:u w:val="single"/>
        </w:rPr>
        <w:t>es</w:t>
      </w:r>
    </w:p>
    <w:p w14:paraId="3541E737" w14:textId="1C606896" w:rsidR="001B567A" w:rsidRPr="001B567A" w:rsidRDefault="001B567A" w:rsidP="00391F87">
      <w:r w:rsidRPr="001B567A">
        <w:t>Report PC26.047</w:t>
      </w:r>
      <w:r w:rsidR="00D52B42">
        <w:t>(2)</w:t>
      </w:r>
      <w:r w:rsidRPr="001B567A">
        <w:t xml:space="preserve"> was circulated in advance of the meeting.</w:t>
      </w:r>
    </w:p>
    <w:p w14:paraId="5A0F27EF" w14:textId="77777777" w:rsidR="00FD3316" w:rsidRDefault="00FD3316" w:rsidP="00391F87">
      <w:r w:rsidRPr="00FD3316">
        <w:rPr>
          <w:b/>
          <w:bCs/>
        </w:rPr>
        <w:t>Resolved:</w:t>
      </w:r>
      <w:r>
        <w:t xml:space="preserve"> </w:t>
      </w:r>
      <w:r w:rsidRPr="00FD3316">
        <w:t xml:space="preserve">That the Council approves the write-down of Earmarked Maintenance Reserves of £56,342.27. </w:t>
      </w:r>
    </w:p>
    <w:p w14:paraId="1BF7590F" w14:textId="77777777" w:rsidR="00FD3316" w:rsidRDefault="00FD3316" w:rsidP="00391F87">
      <w:r w:rsidRPr="00FD3316">
        <w:rPr>
          <w:b/>
          <w:bCs/>
        </w:rPr>
        <w:t>Resolved:</w:t>
      </w:r>
      <w:r>
        <w:t xml:space="preserve"> </w:t>
      </w:r>
      <w:r w:rsidRPr="00FD3316">
        <w:t>That the Council approves expenditure of £2,019.83 from the Hampton Park Pavilion Dilapidations Reserve, and £5,923.83 from the Community Infrastructure Levy Reserve.</w:t>
      </w:r>
    </w:p>
    <w:p w14:paraId="2B934ED6" w14:textId="7B598C0A" w:rsidR="00146DE6" w:rsidRDefault="00FD3316" w:rsidP="00391F87">
      <w:r w:rsidRPr="00FD3316">
        <w:rPr>
          <w:b/>
          <w:bCs/>
        </w:rPr>
        <w:t>Resolved:</w:t>
      </w:r>
      <w:r>
        <w:t xml:space="preserve"> </w:t>
      </w:r>
      <w:r w:rsidRPr="00FD3316">
        <w:t>That the Council approve Earmarked Reserves totalling £1,615,115.75.</w:t>
      </w:r>
    </w:p>
    <w:p w14:paraId="40035074" w14:textId="0D59DEBF" w:rsidR="00FD3316" w:rsidRDefault="00E07F1C" w:rsidP="00FD3316">
      <w:r w:rsidRPr="001B567A">
        <w:t>Report PC26.047 was circulated in advance of the meeting</w:t>
      </w:r>
      <w:r w:rsidR="00FD7DFC">
        <w:t xml:space="preserve">. Cllr </w:t>
      </w:r>
      <w:r w:rsidR="00071B68">
        <w:t>McDonald had conducted detailed financial checks this month.</w:t>
      </w:r>
    </w:p>
    <w:p w14:paraId="0C22D2FF" w14:textId="2FEAF159" w:rsidR="00516607" w:rsidRPr="009A21B4" w:rsidRDefault="00BC37F1" w:rsidP="00BC37F1">
      <w:pPr>
        <w:rPr>
          <w:u w:val="single"/>
        </w:rPr>
      </w:pPr>
      <w:r w:rsidRPr="009A21B4">
        <w:rPr>
          <w:u w:val="single"/>
        </w:rPr>
        <w:t>A</w:t>
      </w:r>
      <w:r w:rsidR="00516607" w:rsidRPr="009A21B4">
        <w:rPr>
          <w:u w:val="single"/>
        </w:rPr>
        <w:t>dopt</w:t>
      </w:r>
      <w:r w:rsidRPr="009A21B4">
        <w:rPr>
          <w:u w:val="single"/>
        </w:rPr>
        <w:t>ion of</w:t>
      </w:r>
      <w:r w:rsidR="00516607" w:rsidRPr="009A21B4">
        <w:rPr>
          <w:u w:val="single"/>
        </w:rPr>
        <w:t xml:space="preserve"> monthly accounts for </w:t>
      </w:r>
      <w:r w:rsidR="00960ACC" w:rsidRPr="009A21B4">
        <w:rPr>
          <w:u w:val="single"/>
        </w:rPr>
        <w:t>March</w:t>
      </w:r>
      <w:r w:rsidR="002B3535" w:rsidRPr="009A21B4">
        <w:rPr>
          <w:u w:val="single"/>
        </w:rPr>
        <w:t xml:space="preserve"> 2026</w:t>
      </w:r>
    </w:p>
    <w:p w14:paraId="377D2548" w14:textId="407A4957" w:rsidR="00BC37F1" w:rsidRPr="00E62845" w:rsidRDefault="009A21B4" w:rsidP="00BC37F1">
      <w:r w:rsidRPr="009A21B4">
        <w:rPr>
          <w:b/>
          <w:bCs/>
        </w:rPr>
        <w:t>Resolved:</w:t>
      </w:r>
      <w:r>
        <w:t xml:space="preserve"> To adopt monthly accounts for March 2026 as a true record of the Council’s finances</w:t>
      </w:r>
      <w:r w:rsidR="00384352">
        <w:t xml:space="preserve"> with the exception </w:t>
      </w:r>
      <w:r w:rsidR="00530666">
        <w:t>of the bank reconciliation due to the absence of Cllr Baker.</w:t>
      </w:r>
    </w:p>
    <w:p w14:paraId="2F0534B7" w14:textId="1AFDA7E5" w:rsidR="00516607" w:rsidRPr="009A21B4" w:rsidRDefault="00BC37F1" w:rsidP="00BC37F1">
      <w:pPr>
        <w:rPr>
          <w:u w:val="single"/>
        </w:rPr>
      </w:pPr>
      <w:r w:rsidRPr="009A21B4">
        <w:rPr>
          <w:u w:val="single"/>
        </w:rPr>
        <w:t>Authorisation of</w:t>
      </w:r>
      <w:r w:rsidR="00516607" w:rsidRPr="009A21B4">
        <w:rPr>
          <w:u w:val="single"/>
        </w:rPr>
        <w:t xml:space="preserve"> payments</w:t>
      </w:r>
    </w:p>
    <w:p w14:paraId="6D150ADB" w14:textId="34A51B02" w:rsidR="00F97A4F" w:rsidRPr="00F97A4F" w:rsidRDefault="00946649" w:rsidP="00BC37F1">
      <w:r>
        <w:t>The list of payments had been circu</w:t>
      </w:r>
      <w:r w:rsidR="00D03FF3">
        <w:t>l</w:t>
      </w:r>
      <w:r>
        <w:t xml:space="preserve">ated in report </w:t>
      </w:r>
      <w:r w:rsidR="00D03FF3">
        <w:t xml:space="preserve">PC26.047. </w:t>
      </w:r>
      <w:r w:rsidR="00F97A4F">
        <w:t xml:space="preserve">BACS payments for this month </w:t>
      </w:r>
      <w:r w:rsidR="0092383A" w:rsidRPr="0092383A">
        <w:t>include the following payments from Earmarked Reserves.</w:t>
      </w:r>
      <w:r w:rsidR="0092383A">
        <w:t xml:space="preserve"> </w:t>
      </w:r>
      <w:r w:rsidR="0092383A" w:rsidRPr="0092383A">
        <w:t>£2,019.83 from Hampton Park Dilapidations Reserve for new CCTV.</w:t>
      </w:r>
      <w:r w:rsidR="0092383A">
        <w:t xml:space="preserve"> </w:t>
      </w:r>
      <w:r w:rsidR="0092383A" w:rsidRPr="0092383A">
        <w:t xml:space="preserve"> £4,679.98 from Community Infrastructure Levy for two new SIDs. £1,243.85 from Community Infrastructure Levy to restore Ford fingerpost.</w:t>
      </w:r>
    </w:p>
    <w:p w14:paraId="1CD1617E" w14:textId="14D93D65" w:rsidR="00BC37F1" w:rsidRDefault="004E113E" w:rsidP="00BC37F1">
      <w:r w:rsidRPr="004E113E">
        <w:rPr>
          <w:b/>
          <w:bCs/>
        </w:rPr>
        <w:t>Resolved:</w:t>
      </w:r>
      <w:r>
        <w:t xml:space="preserve"> t</w:t>
      </w:r>
      <w:r w:rsidRPr="004E113E">
        <w:t>hat the Council authorises the debit card, direct debit and standing order payments of £1,473.97 and the BACS payments of £40,141.64.</w:t>
      </w:r>
    </w:p>
    <w:p w14:paraId="00845497" w14:textId="6CCABA6A" w:rsidR="002E4E4B" w:rsidRDefault="00BC37F1" w:rsidP="00BC37F1">
      <w:pPr>
        <w:rPr>
          <w:u w:val="single"/>
        </w:rPr>
      </w:pPr>
      <w:r w:rsidRPr="004E113E">
        <w:rPr>
          <w:u w:val="single"/>
        </w:rPr>
        <w:t>R</w:t>
      </w:r>
      <w:r w:rsidR="00516607" w:rsidRPr="004E113E">
        <w:rPr>
          <w:u w:val="single"/>
        </w:rPr>
        <w:t xml:space="preserve">eview </w:t>
      </w:r>
      <w:r w:rsidRPr="004E113E">
        <w:rPr>
          <w:u w:val="single"/>
        </w:rPr>
        <w:t xml:space="preserve">of </w:t>
      </w:r>
      <w:r w:rsidR="00516607" w:rsidRPr="004E113E">
        <w:rPr>
          <w:u w:val="single"/>
        </w:rPr>
        <w:t>Reserves and Treasury deposit report</w:t>
      </w:r>
    </w:p>
    <w:p w14:paraId="241333C7" w14:textId="77777777" w:rsidR="00AF7018" w:rsidRDefault="00BA5F2F" w:rsidP="00BC37F1">
      <w:r>
        <w:t>Reserves and Treasury Reports had been presented in report PC26.047</w:t>
      </w:r>
      <w:r w:rsidR="00121D62">
        <w:t xml:space="preserve">. </w:t>
      </w:r>
    </w:p>
    <w:p w14:paraId="59CC286E" w14:textId="77777777" w:rsidR="00AF7018" w:rsidRDefault="00121D62" w:rsidP="00BC37F1">
      <w:r w:rsidRPr="00121D62">
        <w:t xml:space="preserve">£1,799,621.31 was held on deposit on 31st March 2026. </w:t>
      </w:r>
    </w:p>
    <w:p w14:paraId="1503F96F" w14:textId="77777777" w:rsidR="00AF7018" w:rsidRDefault="00AF7018" w:rsidP="00BC37F1">
      <w:r>
        <w:t xml:space="preserve">With Lloyds. </w:t>
      </w:r>
      <w:r w:rsidR="00121D62" w:rsidRPr="00121D62">
        <w:t xml:space="preserve">£273,925.99 </w:t>
      </w:r>
      <w:r w:rsidR="00121D62">
        <w:t>is</w:t>
      </w:r>
      <w:r w:rsidR="00121D62" w:rsidRPr="00121D62">
        <w:t xml:space="preserve"> invested in a 95-Day Notice account that yielded £630.88 interest at 2.63%. </w:t>
      </w:r>
    </w:p>
    <w:p w14:paraId="56E10C49" w14:textId="77777777" w:rsidR="00AA0F39" w:rsidRDefault="00AF7018" w:rsidP="00BC37F1">
      <w:r>
        <w:t xml:space="preserve">With CCLA. </w:t>
      </w:r>
      <w:r w:rsidR="00121D62" w:rsidRPr="00121D62">
        <w:t>£1,525,695.32 is invested in the Public Sector Deposit Fund and earned a dividend of £4,560.05 in March. The dividends were re-invested. The current yield is 3.74%. £50,000 was withdrawn from the PSDF account on in March to meet payments.</w:t>
      </w:r>
    </w:p>
    <w:p w14:paraId="567CD456" w14:textId="34F5DB0B" w:rsidR="00DC26E5" w:rsidRPr="00DC26E5" w:rsidRDefault="00121D62" w:rsidP="00BC37F1">
      <w:r w:rsidRPr="00121D62">
        <w:lastRenderedPageBreak/>
        <w:t>Total interest and dividends earned in March 2026 were £5,190.93. The total for 12 months is £68,161.03. The budget was £65,000.</w:t>
      </w:r>
    </w:p>
    <w:p w14:paraId="6F3810C9" w14:textId="6847D5E4" w:rsidR="004E113E" w:rsidRPr="004E113E" w:rsidRDefault="004E113E" w:rsidP="00BC37F1">
      <w:pPr>
        <w:rPr>
          <w:b/>
          <w:bCs/>
        </w:rPr>
      </w:pPr>
      <w:r w:rsidRPr="00180CA7">
        <w:rPr>
          <w:b/>
          <w:bCs/>
        </w:rPr>
        <w:t>Resolved:</w:t>
      </w:r>
      <w:r w:rsidR="00180CA7">
        <w:t xml:space="preserve"> </w:t>
      </w:r>
      <w:r w:rsidR="00AA0F39">
        <w:t>to</w:t>
      </w:r>
      <w:r w:rsidR="00180CA7" w:rsidRPr="00180CA7">
        <w:t xml:space="preserve"> note the report on Treasury Deposits and Reserves</w:t>
      </w:r>
      <w:r w:rsidR="00AF7018">
        <w:t>.</w:t>
      </w:r>
    </w:p>
    <w:p w14:paraId="3BDEC1EC" w14:textId="77777777" w:rsidR="002E4E4B" w:rsidRDefault="002E4E4B" w:rsidP="00654316"/>
    <w:p w14:paraId="624C4589" w14:textId="3F74C043" w:rsidR="00C124E1" w:rsidRPr="002708B4" w:rsidRDefault="00EC7EF7" w:rsidP="00654316">
      <w:pPr>
        <w:rPr>
          <w:b/>
          <w:bCs/>
        </w:rPr>
      </w:pPr>
      <w:r>
        <w:rPr>
          <w:b/>
          <w:bCs/>
        </w:rPr>
        <w:t>PC</w:t>
      </w:r>
      <w:r w:rsidR="007324D2">
        <w:rPr>
          <w:b/>
          <w:bCs/>
        </w:rPr>
        <w:t>2</w:t>
      </w:r>
      <w:r w:rsidR="0080229B">
        <w:rPr>
          <w:b/>
          <w:bCs/>
        </w:rPr>
        <w:t>6</w:t>
      </w:r>
      <w:r w:rsidR="002E4E4B" w:rsidRPr="002E4E4B">
        <w:rPr>
          <w:b/>
          <w:bCs/>
        </w:rPr>
        <w:t>.</w:t>
      </w:r>
      <w:r w:rsidR="001A67A0">
        <w:rPr>
          <w:b/>
          <w:bCs/>
        </w:rPr>
        <w:t>0</w:t>
      </w:r>
      <w:r w:rsidR="00B63C77">
        <w:rPr>
          <w:b/>
          <w:bCs/>
        </w:rPr>
        <w:t>4</w:t>
      </w:r>
      <w:r w:rsidR="00881657">
        <w:rPr>
          <w:b/>
          <w:bCs/>
        </w:rPr>
        <w:t>8</w:t>
      </w:r>
      <w:r w:rsidR="002E4E4B" w:rsidRPr="002E4E4B">
        <w:rPr>
          <w:b/>
          <w:bCs/>
        </w:rPr>
        <w:t xml:space="preserve"> Clerk’s Report</w:t>
      </w:r>
      <w:r w:rsidR="00B942C0">
        <w:rPr>
          <w:b/>
          <w:bCs/>
        </w:rPr>
        <w:t xml:space="preserve"> </w:t>
      </w:r>
      <w:r w:rsidR="00F57877">
        <w:rPr>
          <w:b/>
          <w:bCs/>
        </w:rPr>
        <w:t>–</w:t>
      </w:r>
      <w:r w:rsidR="00B942C0">
        <w:rPr>
          <w:b/>
          <w:bCs/>
        </w:rPr>
        <w:t xml:space="preserve"> verbal</w:t>
      </w:r>
    </w:p>
    <w:p w14:paraId="4FE0AFFC" w14:textId="357DF974" w:rsidR="002E4E4B" w:rsidRDefault="00F67C3D" w:rsidP="00F67C3D">
      <w:r>
        <w:t xml:space="preserve">The Clerk reported </w:t>
      </w:r>
      <w:r w:rsidR="003F03EA">
        <w:t>that matters are progressing with Venues Project</w:t>
      </w:r>
      <w:r w:rsidR="005B4FF0">
        <w:t xml:space="preserve">. Wellers Law has been contracted as </w:t>
      </w:r>
      <w:r w:rsidR="00A535AA">
        <w:t>approved,</w:t>
      </w:r>
      <w:r w:rsidR="005B4FF0">
        <w:t xml:space="preserve"> and the Clerk is looking to secure specific VAT advice from Parkinson Partnership.</w:t>
      </w:r>
      <w:r w:rsidR="00A535AA">
        <w:t xml:space="preserve"> The police provided a report on crime in the area and are planning to hold a meeting at Old Sarum Community Centre in the coming weeks</w:t>
      </w:r>
      <w:r w:rsidR="00D82D79">
        <w:t xml:space="preserve"> to discuss issues </w:t>
      </w:r>
      <w:r w:rsidR="00FD75AA">
        <w:t>in and around the estate</w:t>
      </w:r>
      <w:r w:rsidR="00782F4D">
        <w:t xml:space="preserve">. The Clerk asked Council to note that Salisbury City Council </w:t>
      </w:r>
      <w:r w:rsidR="007E5884">
        <w:t>is</w:t>
      </w:r>
      <w:r w:rsidR="00782F4D">
        <w:t xml:space="preserve"> no longer providing </w:t>
      </w:r>
      <w:r w:rsidR="003F02A1">
        <w:t>youth club provision and, instead, that District Sports</w:t>
      </w:r>
      <w:r w:rsidR="00D970DA">
        <w:t xml:space="preserve"> ha</w:t>
      </w:r>
      <w:r w:rsidR="007E5884">
        <w:t>s</w:t>
      </w:r>
      <w:r w:rsidR="00D970DA">
        <w:t xml:space="preserve"> been contracted</w:t>
      </w:r>
      <w:r w:rsidR="003F02A1">
        <w:t xml:space="preserve"> to provide a continuation of youth clubs within the paris</w:t>
      </w:r>
      <w:r w:rsidR="00410E04">
        <w:t>h on similar terms to those offered by Salisbury City.</w:t>
      </w:r>
      <w:r w:rsidR="009E4876">
        <w:t xml:space="preserve"> Old Sarum Community Centre are applying for grants to install solar panels on the building </w:t>
      </w:r>
      <w:r w:rsidR="00872727">
        <w:t xml:space="preserve">and </w:t>
      </w:r>
      <w:r w:rsidR="00EB15F6">
        <w:t>have been asked by the Clerk to ensure a survey of the roof is carried out prior to any potential installation.</w:t>
      </w:r>
      <w:r w:rsidR="006C7D92">
        <w:t xml:space="preserve"> Officers </w:t>
      </w:r>
      <w:r w:rsidR="009A4B24">
        <w:t xml:space="preserve">met with The Land Trust recently to discuss management of Castle Hill Country </w:t>
      </w:r>
      <w:proofErr w:type="gramStart"/>
      <w:r w:rsidR="009A4B24">
        <w:t>Park</w:t>
      </w:r>
      <w:proofErr w:type="gramEnd"/>
      <w:r w:rsidR="009A4B24">
        <w:t xml:space="preserve"> and </w:t>
      </w:r>
      <w:r w:rsidR="002130E4">
        <w:t xml:space="preserve">the Clerk is working on obtaining further clarity as </w:t>
      </w:r>
      <w:r w:rsidR="0040794C">
        <w:t>to adherence to the Management Plan that is specified in the lease for that asset.</w:t>
      </w:r>
      <w:r w:rsidR="00673692">
        <w:t xml:space="preserve"> We have an additional councillor candidate that has</w:t>
      </w:r>
      <w:r w:rsidR="00FB189F">
        <w:t xml:space="preserve"> </w:t>
      </w:r>
      <w:r w:rsidR="00673692">
        <w:t>begun the co-</w:t>
      </w:r>
      <w:r w:rsidR="00FB189F">
        <w:t>option process; bringing the total to three.</w:t>
      </w:r>
      <w:r w:rsidR="00E02C5E">
        <w:t xml:space="preserve"> The Clerk and officers are working </w:t>
      </w:r>
      <w:r w:rsidR="00C9353A">
        <w:t>closely with Wiltshire Council officers on major planning applications and developments in the parish</w:t>
      </w:r>
      <w:r w:rsidR="005F1BB4">
        <w:t xml:space="preserve">. Actions arising from </w:t>
      </w:r>
      <w:proofErr w:type="spellStart"/>
      <w:r w:rsidR="005F1BB4">
        <w:t>WorkNest</w:t>
      </w:r>
      <w:r w:rsidR="005F412B">
        <w:t>’</w:t>
      </w:r>
      <w:r w:rsidR="005F1BB4">
        <w:t>s</w:t>
      </w:r>
      <w:proofErr w:type="spellEnd"/>
      <w:r w:rsidR="005F1BB4">
        <w:t xml:space="preserve"> health and safety audit are almost complete</w:t>
      </w:r>
      <w:r w:rsidR="005F412B">
        <w:t>. Matters outstanding include fencing at Whitebridge Spinney</w:t>
      </w:r>
      <w:r w:rsidR="00B144C6">
        <w:t>. Finally, that the Clerk is still waiting for three councillors to provide the documents specified in the adopted Driving for Work Policy.</w:t>
      </w:r>
    </w:p>
    <w:p w14:paraId="6C6C8B85" w14:textId="77777777" w:rsidR="001B35FA" w:rsidRDefault="001B35FA" w:rsidP="001B35FA"/>
    <w:p w14:paraId="462E57EA" w14:textId="44643548" w:rsidR="00EB0A0A" w:rsidRDefault="00EB0A0A" w:rsidP="001B35FA">
      <w:r>
        <w:t xml:space="preserve">The meeting closed at </w:t>
      </w:r>
      <w:r w:rsidR="00F67C3D">
        <w:t>9</w:t>
      </w:r>
      <w:r w:rsidR="005412E2">
        <w:t>:05</w:t>
      </w:r>
      <w:r w:rsidR="00F67C3D">
        <w:t>pm.</w:t>
      </w:r>
    </w:p>
    <w:p w14:paraId="149C9DE4" w14:textId="77777777" w:rsidR="00B144C6" w:rsidRPr="00E62845" w:rsidRDefault="00B144C6" w:rsidP="001B35FA"/>
    <w:p w14:paraId="1B315877" w14:textId="0F472CDB" w:rsidR="001B35FA" w:rsidRDefault="001B35FA" w:rsidP="001B35FA">
      <w:r w:rsidRPr="00E62845">
        <w:rPr>
          <w:b/>
          <w:bCs/>
        </w:rPr>
        <w:t>Date of next meeting:</w:t>
      </w:r>
      <w:r w:rsidRPr="00E62845">
        <w:t xml:space="preserve"> To note the date of the next meeting which is scheduled for Monday </w:t>
      </w:r>
      <w:r w:rsidR="00C83FF1">
        <w:t>18</w:t>
      </w:r>
      <w:r w:rsidR="0096081C" w:rsidRPr="0096081C">
        <w:rPr>
          <w:vertAlign w:val="superscript"/>
        </w:rPr>
        <w:t>th</w:t>
      </w:r>
      <w:r w:rsidR="0096081C">
        <w:t xml:space="preserve"> </w:t>
      </w:r>
      <w:r w:rsidR="00C83FF1">
        <w:t>May</w:t>
      </w:r>
      <w:r w:rsidRPr="00E62845">
        <w:t xml:space="preserve"> 2026 at </w:t>
      </w:r>
      <w:r w:rsidR="006E1040">
        <w:t>Old Sarum and Longhedge Community Centre</w:t>
      </w:r>
      <w:r w:rsidRPr="00E62845">
        <w:t>.</w:t>
      </w:r>
    </w:p>
    <w:p w14:paraId="31B5E6DF" w14:textId="77777777" w:rsidR="00EB0A0A" w:rsidRDefault="00EB0A0A" w:rsidP="001B35FA"/>
    <w:p w14:paraId="44E7B00D" w14:textId="34C75990" w:rsidR="00EB0A0A" w:rsidRPr="00E62845" w:rsidRDefault="00EB0A0A" w:rsidP="001B35FA">
      <w:r>
        <w:t>SIGNED:</w:t>
      </w:r>
      <w:r>
        <w:tab/>
      </w:r>
      <w:r>
        <w:tab/>
      </w:r>
      <w:r>
        <w:tab/>
      </w:r>
      <w:r>
        <w:tab/>
      </w:r>
      <w:r>
        <w:tab/>
      </w:r>
      <w:r>
        <w:tab/>
      </w:r>
      <w:r>
        <w:tab/>
        <w:t>DATE:</w:t>
      </w:r>
    </w:p>
    <w:p w14:paraId="0216D5CF" w14:textId="2467A047" w:rsidR="00A35E32" w:rsidRPr="00EC2B96" w:rsidRDefault="00A35E32" w:rsidP="001B35FA"/>
    <w:sectPr w:rsidR="00A35E32" w:rsidRPr="00EC2B96" w:rsidSect="00EB0A0A">
      <w:footerReference w:type="even" r:id="rId11"/>
      <w:footerReference w:type="default" r:id="rId12"/>
      <w:pgSz w:w="11906" w:h="16838"/>
      <w:pgMar w:top="1134" w:right="1440" w:bottom="1440" w:left="1134" w:header="709" w:footer="709" w:gutter="0"/>
      <w:pgNumType w:start="18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0F16" w14:textId="77777777" w:rsidR="008B04A6" w:rsidRDefault="008B04A6" w:rsidP="005D58C9">
      <w:r>
        <w:separator/>
      </w:r>
    </w:p>
  </w:endnote>
  <w:endnote w:type="continuationSeparator" w:id="0">
    <w:p w14:paraId="52474F2C" w14:textId="77777777" w:rsidR="008B04A6" w:rsidRDefault="008B04A6" w:rsidP="005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3101799"/>
      <w:docPartObj>
        <w:docPartGallery w:val="Page Numbers (Bottom of Page)"/>
        <w:docPartUnique/>
      </w:docPartObj>
    </w:sdtPr>
    <w:sdtEndPr>
      <w:rPr>
        <w:rStyle w:val="PageNumber"/>
      </w:rPr>
    </w:sdtEndPr>
    <w:sdtContent>
      <w:p w14:paraId="588A8430" w14:textId="31845DF4" w:rsidR="00EB0A0A" w:rsidRDefault="00EB0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D614D" w14:textId="77777777" w:rsidR="00EB0A0A" w:rsidRDefault="00EB0A0A" w:rsidP="00EB0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3312514"/>
      <w:docPartObj>
        <w:docPartGallery w:val="Page Numbers (Bottom of Page)"/>
        <w:docPartUnique/>
      </w:docPartObj>
    </w:sdtPr>
    <w:sdtEndPr>
      <w:rPr>
        <w:rStyle w:val="PageNumber"/>
      </w:rPr>
    </w:sdtEndPr>
    <w:sdtContent>
      <w:p w14:paraId="3893BF4F" w14:textId="0967AA38" w:rsidR="00EB0A0A" w:rsidRDefault="00EB0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46024D" w14:textId="77777777" w:rsidR="00E14DD2" w:rsidRDefault="00E14DD2" w:rsidP="00EB0A0A">
    <w:pPr>
      <w:pStyle w:val="Footer"/>
      <w:ind w:right="360"/>
    </w:pPr>
  </w:p>
  <w:p w14:paraId="3DD3315E" w14:textId="77777777" w:rsidR="00E14DD2" w:rsidRDefault="00E1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FC4A" w14:textId="77777777" w:rsidR="008B04A6" w:rsidRDefault="008B04A6" w:rsidP="005D58C9">
      <w:r>
        <w:separator/>
      </w:r>
    </w:p>
  </w:footnote>
  <w:footnote w:type="continuationSeparator" w:id="0">
    <w:p w14:paraId="06A45AD2" w14:textId="77777777" w:rsidR="008B04A6" w:rsidRDefault="008B04A6" w:rsidP="005D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552"/>
    <w:multiLevelType w:val="hybridMultilevel"/>
    <w:tmpl w:val="912EF3F4"/>
    <w:lvl w:ilvl="0" w:tplc="96CEEC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21659"/>
    <w:multiLevelType w:val="hybridMultilevel"/>
    <w:tmpl w:val="662C4544"/>
    <w:lvl w:ilvl="0" w:tplc="632E33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E68A0"/>
    <w:multiLevelType w:val="hybridMultilevel"/>
    <w:tmpl w:val="5A108F16"/>
    <w:lvl w:ilvl="0" w:tplc="96CEEC9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E3612"/>
    <w:multiLevelType w:val="hybridMultilevel"/>
    <w:tmpl w:val="4758618E"/>
    <w:lvl w:ilvl="0" w:tplc="DEB2F9F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FE0514"/>
    <w:multiLevelType w:val="hybridMultilevel"/>
    <w:tmpl w:val="404AB14A"/>
    <w:lvl w:ilvl="0" w:tplc="D32A6B2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3CB74A6"/>
    <w:multiLevelType w:val="hybridMultilevel"/>
    <w:tmpl w:val="CD385298"/>
    <w:lvl w:ilvl="0" w:tplc="EFA8AE42">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011331">
    <w:abstractNumId w:val="3"/>
  </w:num>
  <w:num w:numId="2" w16cid:durableId="1826775998">
    <w:abstractNumId w:val="1"/>
  </w:num>
  <w:num w:numId="3" w16cid:durableId="1836843013">
    <w:abstractNumId w:val="5"/>
  </w:num>
  <w:num w:numId="4" w16cid:durableId="610285406">
    <w:abstractNumId w:val="2"/>
  </w:num>
  <w:num w:numId="5" w16cid:durableId="924803138">
    <w:abstractNumId w:val="0"/>
  </w:num>
  <w:num w:numId="6" w16cid:durableId="977690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BF"/>
    <w:rsid w:val="000002D1"/>
    <w:rsid w:val="00004CC9"/>
    <w:rsid w:val="00012F68"/>
    <w:rsid w:val="00015078"/>
    <w:rsid w:val="000174D9"/>
    <w:rsid w:val="00023DCA"/>
    <w:rsid w:val="00024A13"/>
    <w:rsid w:val="00024A92"/>
    <w:rsid w:val="00024EF8"/>
    <w:rsid w:val="000266C0"/>
    <w:rsid w:val="000354FA"/>
    <w:rsid w:val="00037DF7"/>
    <w:rsid w:val="000401FF"/>
    <w:rsid w:val="00041FC3"/>
    <w:rsid w:val="000442D3"/>
    <w:rsid w:val="00052062"/>
    <w:rsid w:val="00055855"/>
    <w:rsid w:val="0005679D"/>
    <w:rsid w:val="000578A0"/>
    <w:rsid w:val="0006395D"/>
    <w:rsid w:val="00064120"/>
    <w:rsid w:val="0006557E"/>
    <w:rsid w:val="0006776B"/>
    <w:rsid w:val="00071B68"/>
    <w:rsid w:val="00072506"/>
    <w:rsid w:val="00075902"/>
    <w:rsid w:val="0007789F"/>
    <w:rsid w:val="00084B0C"/>
    <w:rsid w:val="00084C7C"/>
    <w:rsid w:val="00091F29"/>
    <w:rsid w:val="00095B10"/>
    <w:rsid w:val="00097E00"/>
    <w:rsid w:val="000A2F23"/>
    <w:rsid w:val="000A31F2"/>
    <w:rsid w:val="000A56E2"/>
    <w:rsid w:val="000B5E79"/>
    <w:rsid w:val="000C3E00"/>
    <w:rsid w:val="000C41E5"/>
    <w:rsid w:val="000C664F"/>
    <w:rsid w:val="000D0B32"/>
    <w:rsid w:val="000D7A90"/>
    <w:rsid w:val="000E03E8"/>
    <w:rsid w:val="000F198E"/>
    <w:rsid w:val="000F1B66"/>
    <w:rsid w:val="000F31E9"/>
    <w:rsid w:val="000F5A7A"/>
    <w:rsid w:val="0010170B"/>
    <w:rsid w:val="0010263D"/>
    <w:rsid w:val="00104FD3"/>
    <w:rsid w:val="00114106"/>
    <w:rsid w:val="00121633"/>
    <w:rsid w:val="00121A50"/>
    <w:rsid w:val="00121D62"/>
    <w:rsid w:val="00122624"/>
    <w:rsid w:val="00123B14"/>
    <w:rsid w:val="00126983"/>
    <w:rsid w:val="00130080"/>
    <w:rsid w:val="00132980"/>
    <w:rsid w:val="00134689"/>
    <w:rsid w:val="00140D4F"/>
    <w:rsid w:val="00143371"/>
    <w:rsid w:val="00145074"/>
    <w:rsid w:val="00146DE6"/>
    <w:rsid w:val="00160409"/>
    <w:rsid w:val="001640DE"/>
    <w:rsid w:val="00166CB9"/>
    <w:rsid w:val="001678C1"/>
    <w:rsid w:val="0017357C"/>
    <w:rsid w:val="00180CA7"/>
    <w:rsid w:val="001834BE"/>
    <w:rsid w:val="00183A5B"/>
    <w:rsid w:val="00190731"/>
    <w:rsid w:val="00190AD4"/>
    <w:rsid w:val="001915DB"/>
    <w:rsid w:val="00191C78"/>
    <w:rsid w:val="001936AA"/>
    <w:rsid w:val="00196123"/>
    <w:rsid w:val="001A1676"/>
    <w:rsid w:val="001A1746"/>
    <w:rsid w:val="001A67A0"/>
    <w:rsid w:val="001A78E2"/>
    <w:rsid w:val="001B0135"/>
    <w:rsid w:val="001B35FA"/>
    <w:rsid w:val="001B479B"/>
    <w:rsid w:val="001B567A"/>
    <w:rsid w:val="001C0FA4"/>
    <w:rsid w:val="001C2764"/>
    <w:rsid w:val="001D071D"/>
    <w:rsid w:val="001D1D0C"/>
    <w:rsid w:val="001D2B94"/>
    <w:rsid w:val="001D59F3"/>
    <w:rsid w:val="001E1931"/>
    <w:rsid w:val="001E2782"/>
    <w:rsid w:val="001E547C"/>
    <w:rsid w:val="001E6579"/>
    <w:rsid w:val="001E6CDD"/>
    <w:rsid w:val="001F4809"/>
    <w:rsid w:val="001F4F78"/>
    <w:rsid w:val="00203F96"/>
    <w:rsid w:val="00206F15"/>
    <w:rsid w:val="002130E4"/>
    <w:rsid w:val="00213E78"/>
    <w:rsid w:val="00217ACD"/>
    <w:rsid w:val="00222507"/>
    <w:rsid w:val="00222B5C"/>
    <w:rsid w:val="00223261"/>
    <w:rsid w:val="002312E6"/>
    <w:rsid w:val="00232822"/>
    <w:rsid w:val="002340B9"/>
    <w:rsid w:val="00240A2F"/>
    <w:rsid w:val="00240E3F"/>
    <w:rsid w:val="00241D81"/>
    <w:rsid w:val="00242EA1"/>
    <w:rsid w:val="00245945"/>
    <w:rsid w:val="00245ECB"/>
    <w:rsid w:val="00246751"/>
    <w:rsid w:val="00246D31"/>
    <w:rsid w:val="002550FA"/>
    <w:rsid w:val="002560EA"/>
    <w:rsid w:val="00260314"/>
    <w:rsid w:val="00260AE0"/>
    <w:rsid w:val="002617D3"/>
    <w:rsid w:val="0026571A"/>
    <w:rsid w:val="00267581"/>
    <w:rsid w:val="002708B4"/>
    <w:rsid w:val="002768C6"/>
    <w:rsid w:val="00281580"/>
    <w:rsid w:val="00283881"/>
    <w:rsid w:val="002928C3"/>
    <w:rsid w:val="00292E41"/>
    <w:rsid w:val="00293093"/>
    <w:rsid w:val="0029754E"/>
    <w:rsid w:val="002A35B7"/>
    <w:rsid w:val="002B3535"/>
    <w:rsid w:val="002B4CB2"/>
    <w:rsid w:val="002C3243"/>
    <w:rsid w:val="002C7D39"/>
    <w:rsid w:val="002D1B65"/>
    <w:rsid w:val="002D522A"/>
    <w:rsid w:val="002D645F"/>
    <w:rsid w:val="002E1065"/>
    <w:rsid w:val="002E4E4B"/>
    <w:rsid w:val="002E50C6"/>
    <w:rsid w:val="002F1278"/>
    <w:rsid w:val="002F16AD"/>
    <w:rsid w:val="002F1E36"/>
    <w:rsid w:val="002F401A"/>
    <w:rsid w:val="002F754F"/>
    <w:rsid w:val="00303F9E"/>
    <w:rsid w:val="00305C65"/>
    <w:rsid w:val="003078B3"/>
    <w:rsid w:val="003102E9"/>
    <w:rsid w:val="00312CE1"/>
    <w:rsid w:val="00314085"/>
    <w:rsid w:val="00315D6B"/>
    <w:rsid w:val="003232C3"/>
    <w:rsid w:val="0032614B"/>
    <w:rsid w:val="003274F7"/>
    <w:rsid w:val="00331908"/>
    <w:rsid w:val="003348CD"/>
    <w:rsid w:val="003349AE"/>
    <w:rsid w:val="00340B24"/>
    <w:rsid w:val="00341D41"/>
    <w:rsid w:val="003423CD"/>
    <w:rsid w:val="003424AD"/>
    <w:rsid w:val="00346941"/>
    <w:rsid w:val="003553B9"/>
    <w:rsid w:val="00366117"/>
    <w:rsid w:val="003700F9"/>
    <w:rsid w:val="003756B9"/>
    <w:rsid w:val="003768DD"/>
    <w:rsid w:val="003800BB"/>
    <w:rsid w:val="00381623"/>
    <w:rsid w:val="00382C25"/>
    <w:rsid w:val="003830A9"/>
    <w:rsid w:val="00384352"/>
    <w:rsid w:val="00385C4C"/>
    <w:rsid w:val="0038709E"/>
    <w:rsid w:val="003900E1"/>
    <w:rsid w:val="00391F87"/>
    <w:rsid w:val="00394A4C"/>
    <w:rsid w:val="00394B10"/>
    <w:rsid w:val="003A3DE7"/>
    <w:rsid w:val="003A5E5C"/>
    <w:rsid w:val="003B2277"/>
    <w:rsid w:val="003B29B2"/>
    <w:rsid w:val="003B4919"/>
    <w:rsid w:val="003B644F"/>
    <w:rsid w:val="003C0CA2"/>
    <w:rsid w:val="003C2B69"/>
    <w:rsid w:val="003C2FC9"/>
    <w:rsid w:val="003C3ED0"/>
    <w:rsid w:val="003C6570"/>
    <w:rsid w:val="003C766E"/>
    <w:rsid w:val="003E3B22"/>
    <w:rsid w:val="003E507F"/>
    <w:rsid w:val="003E7DCA"/>
    <w:rsid w:val="003F02A1"/>
    <w:rsid w:val="003F03EA"/>
    <w:rsid w:val="003F1345"/>
    <w:rsid w:val="003F5DAC"/>
    <w:rsid w:val="003F65E4"/>
    <w:rsid w:val="004019E2"/>
    <w:rsid w:val="00404BAE"/>
    <w:rsid w:val="0040794C"/>
    <w:rsid w:val="00410B45"/>
    <w:rsid w:val="00410DE3"/>
    <w:rsid w:val="00410E04"/>
    <w:rsid w:val="0041216A"/>
    <w:rsid w:val="00414EB0"/>
    <w:rsid w:val="004150F1"/>
    <w:rsid w:val="00415A70"/>
    <w:rsid w:val="00415CC2"/>
    <w:rsid w:val="00423857"/>
    <w:rsid w:val="0042465A"/>
    <w:rsid w:val="0042789B"/>
    <w:rsid w:val="00441105"/>
    <w:rsid w:val="00442734"/>
    <w:rsid w:val="00443AC6"/>
    <w:rsid w:val="00445D68"/>
    <w:rsid w:val="00446464"/>
    <w:rsid w:val="00453CD1"/>
    <w:rsid w:val="004647B5"/>
    <w:rsid w:val="00467B91"/>
    <w:rsid w:val="004710B1"/>
    <w:rsid w:val="004730FC"/>
    <w:rsid w:val="00474BE4"/>
    <w:rsid w:val="00477D22"/>
    <w:rsid w:val="004853AB"/>
    <w:rsid w:val="004915D0"/>
    <w:rsid w:val="00492405"/>
    <w:rsid w:val="00495743"/>
    <w:rsid w:val="004A01D6"/>
    <w:rsid w:val="004A26CF"/>
    <w:rsid w:val="004A6D8F"/>
    <w:rsid w:val="004A70E9"/>
    <w:rsid w:val="004C3700"/>
    <w:rsid w:val="004C373F"/>
    <w:rsid w:val="004C4458"/>
    <w:rsid w:val="004D730C"/>
    <w:rsid w:val="004E113E"/>
    <w:rsid w:val="004E27A0"/>
    <w:rsid w:val="004E3A6B"/>
    <w:rsid w:val="004E3F3F"/>
    <w:rsid w:val="004E7B14"/>
    <w:rsid w:val="00502F46"/>
    <w:rsid w:val="00505EC1"/>
    <w:rsid w:val="005077B8"/>
    <w:rsid w:val="005104F7"/>
    <w:rsid w:val="005151C9"/>
    <w:rsid w:val="00516607"/>
    <w:rsid w:val="00517AC7"/>
    <w:rsid w:val="005243B3"/>
    <w:rsid w:val="00525AD6"/>
    <w:rsid w:val="005265DF"/>
    <w:rsid w:val="00526F04"/>
    <w:rsid w:val="00527C6A"/>
    <w:rsid w:val="00527D7F"/>
    <w:rsid w:val="00530666"/>
    <w:rsid w:val="00533273"/>
    <w:rsid w:val="005412E2"/>
    <w:rsid w:val="00541A40"/>
    <w:rsid w:val="00542F4B"/>
    <w:rsid w:val="00546713"/>
    <w:rsid w:val="0054742D"/>
    <w:rsid w:val="0055015B"/>
    <w:rsid w:val="00552E4A"/>
    <w:rsid w:val="00554C37"/>
    <w:rsid w:val="0056009D"/>
    <w:rsid w:val="0056169D"/>
    <w:rsid w:val="0056427C"/>
    <w:rsid w:val="0057019C"/>
    <w:rsid w:val="00574170"/>
    <w:rsid w:val="00574E76"/>
    <w:rsid w:val="0058079D"/>
    <w:rsid w:val="00590B91"/>
    <w:rsid w:val="005943A0"/>
    <w:rsid w:val="00596364"/>
    <w:rsid w:val="005963B2"/>
    <w:rsid w:val="00596954"/>
    <w:rsid w:val="005A201B"/>
    <w:rsid w:val="005B0AEE"/>
    <w:rsid w:val="005B2D34"/>
    <w:rsid w:val="005B4FF0"/>
    <w:rsid w:val="005B5DBA"/>
    <w:rsid w:val="005B6E86"/>
    <w:rsid w:val="005C0091"/>
    <w:rsid w:val="005C7A4D"/>
    <w:rsid w:val="005D0C4A"/>
    <w:rsid w:val="005D332D"/>
    <w:rsid w:val="005D58C9"/>
    <w:rsid w:val="005D6CF2"/>
    <w:rsid w:val="005E14A6"/>
    <w:rsid w:val="005E2513"/>
    <w:rsid w:val="005E4E80"/>
    <w:rsid w:val="005E5AD7"/>
    <w:rsid w:val="005E73FB"/>
    <w:rsid w:val="005F1BB4"/>
    <w:rsid w:val="005F412B"/>
    <w:rsid w:val="005F5599"/>
    <w:rsid w:val="005F60EB"/>
    <w:rsid w:val="005F7337"/>
    <w:rsid w:val="005F7B63"/>
    <w:rsid w:val="00603983"/>
    <w:rsid w:val="00605A70"/>
    <w:rsid w:val="0060607A"/>
    <w:rsid w:val="006239F6"/>
    <w:rsid w:val="00623C1A"/>
    <w:rsid w:val="0062479A"/>
    <w:rsid w:val="006273A2"/>
    <w:rsid w:val="00630B9D"/>
    <w:rsid w:val="00634049"/>
    <w:rsid w:val="00635613"/>
    <w:rsid w:val="00635696"/>
    <w:rsid w:val="00635BB8"/>
    <w:rsid w:val="0064112C"/>
    <w:rsid w:val="0064773F"/>
    <w:rsid w:val="00647D04"/>
    <w:rsid w:val="00654316"/>
    <w:rsid w:val="006555F7"/>
    <w:rsid w:val="00656D65"/>
    <w:rsid w:val="006607BE"/>
    <w:rsid w:val="006621E3"/>
    <w:rsid w:val="006723C1"/>
    <w:rsid w:val="00673692"/>
    <w:rsid w:val="00674F97"/>
    <w:rsid w:val="00675B43"/>
    <w:rsid w:val="00675C7C"/>
    <w:rsid w:val="00676A8A"/>
    <w:rsid w:val="00684BE7"/>
    <w:rsid w:val="0068693D"/>
    <w:rsid w:val="00692300"/>
    <w:rsid w:val="006949A3"/>
    <w:rsid w:val="0069679F"/>
    <w:rsid w:val="006A2AE1"/>
    <w:rsid w:val="006A5402"/>
    <w:rsid w:val="006B4CF8"/>
    <w:rsid w:val="006B5530"/>
    <w:rsid w:val="006C3758"/>
    <w:rsid w:val="006C68EC"/>
    <w:rsid w:val="006C7D92"/>
    <w:rsid w:val="006D21E8"/>
    <w:rsid w:val="006E1040"/>
    <w:rsid w:val="006E1E4A"/>
    <w:rsid w:val="006E4242"/>
    <w:rsid w:val="006E6A9A"/>
    <w:rsid w:val="006E7DA4"/>
    <w:rsid w:val="006F7533"/>
    <w:rsid w:val="00701E4E"/>
    <w:rsid w:val="007044CF"/>
    <w:rsid w:val="00704E4C"/>
    <w:rsid w:val="0070516A"/>
    <w:rsid w:val="00706DB7"/>
    <w:rsid w:val="007102D5"/>
    <w:rsid w:val="00711E85"/>
    <w:rsid w:val="00713FC9"/>
    <w:rsid w:val="0071411E"/>
    <w:rsid w:val="007174C9"/>
    <w:rsid w:val="0072003F"/>
    <w:rsid w:val="00723346"/>
    <w:rsid w:val="00731252"/>
    <w:rsid w:val="00732063"/>
    <w:rsid w:val="007324D2"/>
    <w:rsid w:val="0073559D"/>
    <w:rsid w:val="00736042"/>
    <w:rsid w:val="00743AEE"/>
    <w:rsid w:val="0074543C"/>
    <w:rsid w:val="00747F4F"/>
    <w:rsid w:val="00751A29"/>
    <w:rsid w:val="00753E2F"/>
    <w:rsid w:val="0075509A"/>
    <w:rsid w:val="00755BA8"/>
    <w:rsid w:val="0076177F"/>
    <w:rsid w:val="00761FEA"/>
    <w:rsid w:val="00773A0F"/>
    <w:rsid w:val="007753D7"/>
    <w:rsid w:val="00775730"/>
    <w:rsid w:val="0077742D"/>
    <w:rsid w:val="0078154B"/>
    <w:rsid w:val="00782F4D"/>
    <w:rsid w:val="00784BE8"/>
    <w:rsid w:val="00790CBA"/>
    <w:rsid w:val="0079235A"/>
    <w:rsid w:val="007965E7"/>
    <w:rsid w:val="00797AEC"/>
    <w:rsid w:val="007A089D"/>
    <w:rsid w:val="007A0C05"/>
    <w:rsid w:val="007A1E7B"/>
    <w:rsid w:val="007A1FCD"/>
    <w:rsid w:val="007A2E1C"/>
    <w:rsid w:val="007A5363"/>
    <w:rsid w:val="007B4171"/>
    <w:rsid w:val="007B4D07"/>
    <w:rsid w:val="007C4F2D"/>
    <w:rsid w:val="007C534F"/>
    <w:rsid w:val="007D39BA"/>
    <w:rsid w:val="007D5377"/>
    <w:rsid w:val="007D7982"/>
    <w:rsid w:val="007E03FC"/>
    <w:rsid w:val="007E3D6F"/>
    <w:rsid w:val="007E5884"/>
    <w:rsid w:val="007F0D46"/>
    <w:rsid w:val="007F24BF"/>
    <w:rsid w:val="007F7A66"/>
    <w:rsid w:val="008006E6"/>
    <w:rsid w:val="0080229B"/>
    <w:rsid w:val="0080296B"/>
    <w:rsid w:val="008071D7"/>
    <w:rsid w:val="008100C3"/>
    <w:rsid w:val="00810F2C"/>
    <w:rsid w:val="00812B3C"/>
    <w:rsid w:val="00814DAF"/>
    <w:rsid w:val="00820A8D"/>
    <w:rsid w:val="008213F0"/>
    <w:rsid w:val="00823E3B"/>
    <w:rsid w:val="0082514C"/>
    <w:rsid w:val="00843CB1"/>
    <w:rsid w:val="00844F7E"/>
    <w:rsid w:val="00845A6D"/>
    <w:rsid w:val="00845DBC"/>
    <w:rsid w:val="00845EC5"/>
    <w:rsid w:val="00851B86"/>
    <w:rsid w:val="00854206"/>
    <w:rsid w:val="00864235"/>
    <w:rsid w:val="00865152"/>
    <w:rsid w:val="0087215A"/>
    <w:rsid w:val="00872727"/>
    <w:rsid w:val="00881657"/>
    <w:rsid w:val="008818E0"/>
    <w:rsid w:val="00885DFA"/>
    <w:rsid w:val="00887DBE"/>
    <w:rsid w:val="00890DBA"/>
    <w:rsid w:val="00891128"/>
    <w:rsid w:val="008920B6"/>
    <w:rsid w:val="008943A4"/>
    <w:rsid w:val="008A21AD"/>
    <w:rsid w:val="008A56F1"/>
    <w:rsid w:val="008B04A6"/>
    <w:rsid w:val="008B32F8"/>
    <w:rsid w:val="008B3F2A"/>
    <w:rsid w:val="008B5CBF"/>
    <w:rsid w:val="008C2977"/>
    <w:rsid w:val="008D056B"/>
    <w:rsid w:val="008D21DF"/>
    <w:rsid w:val="008D28DB"/>
    <w:rsid w:val="008F340D"/>
    <w:rsid w:val="008F7F5C"/>
    <w:rsid w:val="009224A6"/>
    <w:rsid w:val="00922EF9"/>
    <w:rsid w:val="0092383A"/>
    <w:rsid w:val="00923D21"/>
    <w:rsid w:val="00923E52"/>
    <w:rsid w:val="00933EF8"/>
    <w:rsid w:val="009377E7"/>
    <w:rsid w:val="00945516"/>
    <w:rsid w:val="00946649"/>
    <w:rsid w:val="00950716"/>
    <w:rsid w:val="00952566"/>
    <w:rsid w:val="00952750"/>
    <w:rsid w:val="00953756"/>
    <w:rsid w:val="00955380"/>
    <w:rsid w:val="0096081C"/>
    <w:rsid w:val="00960ACC"/>
    <w:rsid w:val="009625E4"/>
    <w:rsid w:val="0096681E"/>
    <w:rsid w:val="0097155E"/>
    <w:rsid w:val="0097202D"/>
    <w:rsid w:val="0097637E"/>
    <w:rsid w:val="00983B1D"/>
    <w:rsid w:val="00997548"/>
    <w:rsid w:val="009A21B4"/>
    <w:rsid w:val="009A4B24"/>
    <w:rsid w:val="009A6824"/>
    <w:rsid w:val="009B1D5A"/>
    <w:rsid w:val="009D1061"/>
    <w:rsid w:val="009D453F"/>
    <w:rsid w:val="009D51FC"/>
    <w:rsid w:val="009D5A65"/>
    <w:rsid w:val="009E03DC"/>
    <w:rsid w:val="009E3F43"/>
    <w:rsid w:val="009E4876"/>
    <w:rsid w:val="009E60E7"/>
    <w:rsid w:val="009E6226"/>
    <w:rsid w:val="009E6485"/>
    <w:rsid w:val="009F2DED"/>
    <w:rsid w:val="00A03EF5"/>
    <w:rsid w:val="00A105AD"/>
    <w:rsid w:val="00A237A4"/>
    <w:rsid w:val="00A30532"/>
    <w:rsid w:val="00A329A3"/>
    <w:rsid w:val="00A35E32"/>
    <w:rsid w:val="00A421DF"/>
    <w:rsid w:val="00A432A4"/>
    <w:rsid w:val="00A435E8"/>
    <w:rsid w:val="00A4645A"/>
    <w:rsid w:val="00A535AA"/>
    <w:rsid w:val="00A5671F"/>
    <w:rsid w:val="00A6354B"/>
    <w:rsid w:val="00A675F5"/>
    <w:rsid w:val="00A67C44"/>
    <w:rsid w:val="00A72220"/>
    <w:rsid w:val="00A735E6"/>
    <w:rsid w:val="00A744DC"/>
    <w:rsid w:val="00A751E8"/>
    <w:rsid w:val="00A75685"/>
    <w:rsid w:val="00A7626A"/>
    <w:rsid w:val="00A91609"/>
    <w:rsid w:val="00A97015"/>
    <w:rsid w:val="00AA0F39"/>
    <w:rsid w:val="00AA6F90"/>
    <w:rsid w:val="00AA7DC8"/>
    <w:rsid w:val="00AB38CC"/>
    <w:rsid w:val="00AC0517"/>
    <w:rsid w:val="00AC4758"/>
    <w:rsid w:val="00AC4AC2"/>
    <w:rsid w:val="00AC5D0F"/>
    <w:rsid w:val="00AC687E"/>
    <w:rsid w:val="00AD61DF"/>
    <w:rsid w:val="00AD78D9"/>
    <w:rsid w:val="00AD78E3"/>
    <w:rsid w:val="00AE2C4B"/>
    <w:rsid w:val="00AF1740"/>
    <w:rsid w:val="00AF38BE"/>
    <w:rsid w:val="00AF4A3F"/>
    <w:rsid w:val="00AF61FE"/>
    <w:rsid w:val="00AF7018"/>
    <w:rsid w:val="00AF7C86"/>
    <w:rsid w:val="00B144C6"/>
    <w:rsid w:val="00B15DB2"/>
    <w:rsid w:val="00B15DD7"/>
    <w:rsid w:val="00B16EF9"/>
    <w:rsid w:val="00B17EBF"/>
    <w:rsid w:val="00B2306E"/>
    <w:rsid w:val="00B24FDA"/>
    <w:rsid w:val="00B2600A"/>
    <w:rsid w:val="00B3156B"/>
    <w:rsid w:val="00B37D01"/>
    <w:rsid w:val="00B444D0"/>
    <w:rsid w:val="00B46B93"/>
    <w:rsid w:val="00B520B9"/>
    <w:rsid w:val="00B61B71"/>
    <w:rsid w:val="00B63A5D"/>
    <w:rsid w:val="00B63C77"/>
    <w:rsid w:val="00B66E27"/>
    <w:rsid w:val="00B71C6C"/>
    <w:rsid w:val="00B71EB4"/>
    <w:rsid w:val="00B738E2"/>
    <w:rsid w:val="00B760DE"/>
    <w:rsid w:val="00B77D3E"/>
    <w:rsid w:val="00B80211"/>
    <w:rsid w:val="00B8608D"/>
    <w:rsid w:val="00B8652B"/>
    <w:rsid w:val="00B92696"/>
    <w:rsid w:val="00B942C0"/>
    <w:rsid w:val="00B97759"/>
    <w:rsid w:val="00BA03C5"/>
    <w:rsid w:val="00BA114E"/>
    <w:rsid w:val="00BA5E5D"/>
    <w:rsid w:val="00BA5E96"/>
    <w:rsid w:val="00BA5F2F"/>
    <w:rsid w:val="00BA7CE4"/>
    <w:rsid w:val="00BB1A3D"/>
    <w:rsid w:val="00BB2356"/>
    <w:rsid w:val="00BB5058"/>
    <w:rsid w:val="00BB6C29"/>
    <w:rsid w:val="00BC08E0"/>
    <w:rsid w:val="00BC1B57"/>
    <w:rsid w:val="00BC2971"/>
    <w:rsid w:val="00BC2B49"/>
    <w:rsid w:val="00BC37F1"/>
    <w:rsid w:val="00BC56A6"/>
    <w:rsid w:val="00BC79FE"/>
    <w:rsid w:val="00BD5C8F"/>
    <w:rsid w:val="00BD6370"/>
    <w:rsid w:val="00BE08A7"/>
    <w:rsid w:val="00BE0BA9"/>
    <w:rsid w:val="00BE184E"/>
    <w:rsid w:val="00BF27C3"/>
    <w:rsid w:val="00C00A05"/>
    <w:rsid w:val="00C0497E"/>
    <w:rsid w:val="00C06848"/>
    <w:rsid w:val="00C124E1"/>
    <w:rsid w:val="00C143B0"/>
    <w:rsid w:val="00C20233"/>
    <w:rsid w:val="00C21410"/>
    <w:rsid w:val="00C24578"/>
    <w:rsid w:val="00C255A0"/>
    <w:rsid w:val="00C326FA"/>
    <w:rsid w:val="00C36B3C"/>
    <w:rsid w:val="00C41BA9"/>
    <w:rsid w:val="00C44D85"/>
    <w:rsid w:val="00C44F3F"/>
    <w:rsid w:val="00C5037F"/>
    <w:rsid w:val="00C527C6"/>
    <w:rsid w:val="00C532E5"/>
    <w:rsid w:val="00C63C5F"/>
    <w:rsid w:val="00C67972"/>
    <w:rsid w:val="00C73718"/>
    <w:rsid w:val="00C83114"/>
    <w:rsid w:val="00C83394"/>
    <w:rsid w:val="00C83FF1"/>
    <w:rsid w:val="00C865D8"/>
    <w:rsid w:val="00C91ACD"/>
    <w:rsid w:val="00C91AF9"/>
    <w:rsid w:val="00C931B0"/>
    <w:rsid w:val="00C9353A"/>
    <w:rsid w:val="00C94B24"/>
    <w:rsid w:val="00CA01EA"/>
    <w:rsid w:val="00CB1198"/>
    <w:rsid w:val="00CB1BD6"/>
    <w:rsid w:val="00CB525A"/>
    <w:rsid w:val="00CB5F6F"/>
    <w:rsid w:val="00CC0A72"/>
    <w:rsid w:val="00CC0C4A"/>
    <w:rsid w:val="00CC7373"/>
    <w:rsid w:val="00CC77F4"/>
    <w:rsid w:val="00CD00B5"/>
    <w:rsid w:val="00CD1057"/>
    <w:rsid w:val="00CD7B13"/>
    <w:rsid w:val="00CE3E50"/>
    <w:rsid w:val="00CE56C0"/>
    <w:rsid w:val="00CF1C46"/>
    <w:rsid w:val="00CF48FE"/>
    <w:rsid w:val="00CF5DFA"/>
    <w:rsid w:val="00CF7685"/>
    <w:rsid w:val="00D01E12"/>
    <w:rsid w:val="00D03FF3"/>
    <w:rsid w:val="00D054B4"/>
    <w:rsid w:val="00D06E8C"/>
    <w:rsid w:val="00D22049"/>
    <w:rsid w:val="00D2655B"/>
    <w:rsid w:val="00D3072F"/>
    <w:rsid w:val="00D3116D"/>
    <w:rsid w:val="00D360B3"/>
    <w:rsid w:val="00D420F0"/>
    <w:rsid w:val="00D50594"/>
    <w:rsid w:val="00D52B42"/>
    <w:rsid w:val="00D572A6"/>
    <w:rsid w:val="00D6339B"/>
    <w:rsid w:val="00D63B68"/>
    <w:rsid w:val="00D67123"/>
    <w:rsid w:val="00D705F8"/>
    <w:rsid w:val="00D70C72"/>
    <w:rsid w:val="00D81DCE"/>
    <w:rsid w:val="00D81E88"/>
    <w:rsid w:val="00D82D79"/>
    <w:rsid w:val="00D83BA4"/>
    <w:rsid w:val="00D846C9"/>
    <w:rsid w:val="00D84EC6"/>
    <w:rsid w:val="00D87484"/>
    <w:rsid w:val="00D90D6B"/>
    <w:rsid w:val="00D93C16"/>
    <w:rsid w:val="00D95D24"/>
    <w:rsid w:val="00D970DA"/>
    <w:rsid w:val="00DA0645"/>
    <w:rsid w:val="00DA2F9E"/>
    <w:rsid w:val="00DA55AB"/>
    <w:rsid w:val="00DA772E"/>
    <w:rsid w:val="00DB0BC9"/>
    <w:rsid w:val="00DB4D03"/>
    <w:rsid w:val="00DB5F1C"/>
    <w:rsid w:val="00DB6C07"/>
    <w:rsid w:val="00DC0170"/>
    <w:rsid w:val="00DC26E5"/>
    <w:rsid w:val="00DC7C8E"/>
    <w:rsid w:val="00DD37DB"/>
    <w:rsid w:val="00DE14C4"/>
    <w:rsid w:val="00DE1C61"/>
    <w:rsid w:val="00DE5352"/>
    <w:rsid w:val="00DE6BE4"/>
    <w:rsid w:val="00DE6D96"/>
    <w:rsid w:val="00DE7B6B"/>
    <w:rsid w:val="00DF4265"/>
    <w:rsid w:val="00E00370"/>
    <w:rsid w:val="00E007A1"/>
    <w:rsid w:val="00E009E0"/>
    <w:rsid w:val="00E02C5E"/>
    <w:rsid w:val="00E06D35"/>
    <w:rsid w:val="00E07BEC"/>
    <w:rsid w:val="00E07D7A"/>
    <w:rsid w:val="00E07F1C"/>
    <w:rsid w:val="00E103E4"/>
    <w:rsid w:val="00E10C92"/>
    <w:rsid w:val="00E11B41"/>
    <w:rsid w:val="00E14DD2"/>
    <w:rsid w:val="00E150C5"/>
    <w:rsid w:val="00E162B5"/>
    <w:rsid w:val="00E20BFA"/>
    <w:rsid w:val="00E251A2"/>
    <w:rsid w:val="00E314C9"/>
    <w:rsid w:val="00E33298"/>
    <w:rsid w:val="00E42041"/>
    <w:rsid w:val="00E425E3"/>
    <w:rsid w:val="00E42E44"/>
    <w:rsid w:val="00E43079"/>
    <w:rsid w:val="00E44483"/>
    <w:rsid w:val="00E45362"/>
    <w:rsid w:val="00E475FC"/>
    <w:rsid w:val="00E52AFD"/>
    <w:rsid w:val="00E53304"/>
    <w:rsid w:val="00E5521B"/>
    <w:rsid w:val="00E5532C"/>
    <w:rsid w:val="00E570DA"/>
    <w:rsid w:val="00E60D9D"/>
    <w:rsid w:val="00E640ED"/>
    <w:rsid w:val="00E7078C"/>
    <w:rsid w:val="00E71797"/>
    <w:rsid w:val="00E7714D"/>
    <w:rsid w:val="00E77630"/>
    <w:rsid w:val="00E81C19"/>
    <w:rsid w:val="00E84888"/>
    <w:rsid w:val="00E87C0B"/>
    <w:rsid w:val="00E93472"/>
    <w:rsid w:val="00E93FF3"/>
    <w:rsid w:val="00E97DCB"/>
    <w:rsid w:val="00E97DF3"/>
    <w:rsid w:val="00EA030E"/>
    <w:rsid w:val="00EA0798"/>
    <w:rsid w:val="00EA1B51"/>
    <w:rsid w:val="00EB0281"/>
    <w:rsid w:val="00EB0A0A"/>
    <w:rsid w:val="00EB121C"/>
    <w:rsid w:val="00EB15F6"/>
    <w:rsid w:val="00EC076D"/>
    <w:rsid w:val="00EC10FE"/>
    <w:rsid w:val="00EC2B96"/>
    <w:rsid w:val="00EC4790"/>
    <w:rsid w:val="00EC7EF7"/>
    <w:rsid w:val="00ED04FB"/>
    <w:rsid w:val="00ED2D19"/>
    <w:rsid w:val="00EE0B71"/>
    <w:rsid w:val="00EE5AEB"/>
    <w:rsid w:val="00EF23BD"/>
    <w:rsid w:val="00EF4DEC"/>
    <w:rsid w:val="00F01F2A"/>
    <w:rsid w:val="00F05EDE"/>
    <w:rsid w:val="00F169D0"/>
    <w:rsid w:val="00F16BA5"/>
    <w:rsid w:val="00F17D8C"/>
    <w:rsid w:val="00F17DF7"/>
    <w:rsid w:val="00F25B63"/>
    <w:rsid w:val="00F317D9"/>
    <w:rsid w:val="00F408FF"/>
    <w:rsid w:val="00F518EC"/>
    <w:rsid w:val="00F53297"/>
    <w:rsid w:val="00F55078"/>
    <w:rsid w:val="00F55342"/>
    <w:rsid w:val="00F5751A"/>
    <w:rsid w:val="00F575E2"/>
    <w:rsid w:val="00F57877"/>
    <w:rsid w:val="00F60C1C"/>
    <w:rsid w:val="00F62C23"/>
    <w:rsid w:val="00F65039"/>
    <w:rsid w:val="00F67C3D"/>
    <w:rsid w:val="00F7029C"/>
    <w:rsid w:val="00F7527B"/>
    <w:rsid w:val="00F80D61"/>
    <w:rsid w:val="00F80E40"/>
    <w:rsid w:val="00F81068"/>
    <w:rsid w:val="00F8362E"/>
    <w:rsid w:val="00F86B8A"/>
    <w:rsid w:val="00F90396"/>
    <w:rsid w:val="00F919B9"/>
    <w:rsid w:val="00F943AA"/>
    <w:rsid w:val="00F96985"/>
    <w:rsid w:val="00F97A4F"/>
    <w:rsid w:val="00FB058C"/>
    <w:rsid w:val="00FB189F"/>
    <w:rsid w:val="00FB2A46"/>
    <w:rsid w:val="00FB3267"/>
    <w:rsid w:val="00FC3A5A"/>
    <w:rsid w:val="00FC63CF"/>
    <w:rsid w:val="00FD3316"/>
    <w:rsid w:val="00FD59CF"/>
    <w:rsid w:val="00FD5AC4"/>
    <w:rsid w:val="00FD6FD2"/>
    <w:rsid w:val="00FD75AA"/>
    <w:rsid w:val="00FD7DFC"/>
    <w:rsid w:val="00FE08C5"/>
    <w:rsid w:val="00FE10CF"/>
    <w:rsid w:val="00FE3C94"/>
    <w:rsid w:val="00FF1D25"/>
    <w:rsid w:val="00FF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B3C1"/>
  <w15:chartTrackingRefBased/>
  <w15:docId w15:val="{EB9B064A-CD65-4C62-97B8-2A102F76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1B"/>
    <w:rPr>
      <w:rFonts w:ascii="Arial" w:hAnsi="Arial"/>
    </w:rPr>
  </w:style>
  <w:style w:type="paragraph" w:styleId="Heading1">
    <w:name w:val="heading 1"/>
    <w:basedOn w:val="Normal"/>
    <w:next w:val="Normal"/>
    <w:link w:val="Heading1Char"/>
    <w:uiPriority w:val="9"/>
    <w:qFormat/>
    <w:rsid w:val="00B1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E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E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E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E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E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E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E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BF"/>
    <w:rPr>
      <w:rFonts w:eastAsiaTheme="majorEastAsia" w:cstheme="majorBidi"/>
      <w:color w:val="272727" w:themeColor="text1" w:themeTint="D8"/>
    </w:rPr>
  </w:style>
  <w:style w:type="paragraph" w:styleId="Title">
    <w:name w:val="Title"/>
    <w:basedOn w:val="Normal"/>
    <w:next w:val="Normal"/>
    <w:link w:val="TitleChar"/>
    <w:uiPriority w:val="10"/>
    <w:qFormat/>
    <w:rsid w:val="00B17E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EBF"/>
    <w:rPr>
      <w:rFonts w:ascii="Arial" w:hAnsi="Arial"/>
      <w:i/>
      <w:iCs/>
      <w:color w:val="404040" w:themeColor="text1" w:themeTint="BF"/>
    </w:rPr>
  </w:style>
  <w:style w:type="paragraph" w:styleId="ListParagraph">
    <w:name w:val="List Paragraph"/>
    <w:basedOn w:val="Normal"/>
    <w:uiPriority w:val="34"/>
    <w:qFormat/>
    <w:rsid w:val="00B17EBF"/>
    <w:pPr>
      <w:ind w:left="720"/>
      <w:contextualSpacing/>
    </w:pPr>
  </w:style>
  <w:style w:type="character" w:styleId="IntenseEmphasis">
    <w:name w:val="Intense Emphasis"/>
    <w:basedOn w:val="DefaultParagraphFont"/>
    <w:uiPriority w:val="21"/>
    <w:qFormat/>
    <w:rsid w:val="00B17EBF"/>
    <w:rPr>
      <w:i/>
      <w:iCs/>
      <w:color w:val="0F4761" w:themeColor="accent1" w:themeShade="BF"/>
    </w:rPr>
  </w:style>
  <w:style w:type="paragraph" w:styleId="IntenseQuote">
    <w:name w:val="Intense Quote"/>
    <w:basedOn w:val="Normal"/>
    <w:next w:val="Normal"/>
    <w:link w:val="IntenseQuoteChar"/>
    <w:uiPriority w:val="30"/>
    <w:qFormat/>
    <w:rsid w:val="00B1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EBF"/>
    <w:rPr>
      <w:rFonts w:ascii="Arial" w:hAnsi="Arial"/>
      <w:i/>
      <w:iCs/>
      <w:color w:val="0F4761" w:themeColor="accent1" w:themeShade="BF"/>
    </w:rPr>
  </w:style>
  <w:style w:type="character" w:styleId="IntenseReference">
    <w:name w:val="Intense Reference"/>
    <w:basedOn w:val="DefaultParagraphFont"/>
    <w:uiPriority w:val="32"/>
    <w:qFormat/>
    <w:rsid w:val="00B17EBF"/>
    <w:rPr>
      <w:b/>
      <w:bCs/>
      <w:smallCaps/>
      <w:color w:val="0F4761" w:themeColor="accent1" w:themeShade="BF"/>
      <w:spacing w:val="5"/>
    </w:rPr>
  </w:style>
  <w:style w:type="character" w:styleId="Hyperlink">
    <w:name w:val="Hyperlink"/>
    <w:basedOn w:val="DefaultParagraphFont"/>
    <w:uiPriority w:val="99"/>
    <w:unhideWhenUsed/>
    <w:rsid w:val="00647D04"/>
    <w:rPr>
      <w:color w:val="467886" w:themeColor="hyperlink"/>
      <w:u w:val="single"/>
    </w:rPr>
  </w:style>
  <w:style w:type="character" w:styleId="UnresolvedMention">
    <w:name w:val="Unresolved Mention"/>
    <w:basedOn w:val="DefaultParagraphFont"/>
    <w:uiPriority w:val="99"/>
    <w:semiHidden/>
    <w:unhideWhenUsed/>
    <w:rsid w:val="003C2B69"/>
    <w:rPr>
      <w:color w:val="605E5C"/>
      <w:shd w:val="clear" w:color="auto" w:fill="E1DFDD"/>
    </w:rPr>
  </w:style>
  <w:style w:type="paragraph" w:styleId="Header">
    <w:name w:val="header"/>
    <w:basedOn w:val="Normal"/>
    <w:link w:val="HeaderChar"/>
    <w:uiPriority w:val="99"/>
    <w:unhideWhenUsed/>
    <w:rsid w:val="005D58C9"/>
    <w:pPr>
      <w:tabs>
        <w:tab w:val="center" w:pos="4513"/>
        <w:tab w:val="right" w:pos="9026"/>
      </w:tabs>
    </w:pPr>
  </w:style>
  <w:style w:type="character" w:customStyle="1" w:styleId="HeaderChar">
    <w:name w:val="Header Char"/>
    <w:basedOn w:val="DefaultParagraphFont"/>
    <w:link w:val="Header"/>
    <w:uiPriority w:val="99"/>
    <w:rsid w:val="005D58C9"/>
    <w:rPr>
      <w:rFonts w:ascii="Arial" w:hAnsi="Arial"/>
    </w:rPr>
  </w:style>
  <w:style w:type="paragraph" w:styleId="Footer">
    <w:name w:val="footer"/>
    <w:basedOn w:val="Normal"/>
    <w:link w:val="FooterChar"/>
    <w:uiPriority w:val="99"/>
    <w:unhideWhenUsed/>
    <w:rsid w:val="005D58C9"/>
    <w:pPr>
      <w:tabs>
        <w:tab w:val="center" w:pos="4513"/>
        <w:tab w:val="right" w:pos="9026"/>
      </w:tabs>
    </w:pPr>
  </w:style>
  <w:style w:type="character" w:customStyle="1" w:styleId="FooterChar">
    <w:name w:val="Footer Char"/>
    <w:basedOn w:val="DefaultParagraphFont"/>
    <w:link w:val="Footer"/>
    <w:uiPriority w:val="99"/>
    <w:rsid w:val="005D58C9"/>
    <w:rPr>
      <w:rFonts w:ascii="Arial" w:hAnsi="Arial"/>
    </w:rPr>
  </w:style>
  <w:style w:type="character" w:styleId="FollowedHyperlink">
    <w:name w:val="FollowedHyperlink"/>
    <w:basedOn w:val="DefaultParagraphFont"/>
    <w:uiPriority w:val="99"/>
    <w:semiHidden/>
    <w:unhideWhenUsed/>
    <w:rsid w:val="00761FEA"/>
    <w:rPr>
      <w:color w:val="96607D" w:themeColor="followedHyperlink"/>
      <w:u w:val="single"/>
    </w:rPr>
  </w:style>
  <w:style w:type="paragraph" w:customStyle="1" w:styleId="Default">
    <w:name w:val="Default"/>
    <w:rsid w:val="000354FA"/>
    <w:pPr>
      <w:autoSpaceDE w:val="0"/>
      <w:autoSpaceDN w:val="0"/>
      <w:adjustRightInd w:val="0"/>
      <w:jc w:val="left"/>
    </w:pPr>
    <w:rPr>
      <w:rFonts w:ascii="Arial" w:hAnsi="Arial" w:cs="Arial"/>
      <w:color w:val="000000"/>
      <w:kern w:val="0"/>
    </w:rPr>
  </w:style>
  <w:style w:type="character" w:styleId="PageNumber">
    <w:name w:val="page number"/>
    <w:basedOn w:val="DefaultParagraphFont"/>
    <w:uiPriority w:val="99"/>
    <w:semiHidden/>
    <w:unhideWhenUsed/>
    <w:rsid w:val="00EB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14e327-3a48-40f5-9232-8e5f11601bf8" xsi:nil="true"/>
    <lcf76f155ced4ddcb4097134ff3c332f xmlns="4544e654-56f0-40c3-aeaf-670141f60f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E3E25AE2E254D9DBA06883ABE68D0" ma:contentTypeVersion="12" ma:contentTypeDescription="Create a new document." ma:contentTypeScope="" ma:versionID="35142bfa4eb2423d901926b1c1d536eb">
  <xsd:schema xmlns:xsd="http://www.w3.org/2001/XMLSchema" xmlns:xs="http://www.w3.org/2001/XMLSchema" xmlns:p="http://schemas.microsoft.com/office/2006/metadata/properties" xmlns:ns2="4544e654-56f0-40c3-aeaf-670141f60fd3" xmlns:ns3="b014e327-3a48-40f5-9232-8e5f11601bf8" targetNamespace="http://schemas.microsoft.com/office/2006/metadata/properties" ma:root="true" ma:fieldsID="817ca4d49cf21d7faa6f1e9911ba6828" ns2:_="" ns3:_="">
    <xsd:import namespace="4544e654-56f0-40c3-aeaf-670141f60fd3"/>
    <xsd:import namespace="b014e327-3a48-40f5-9232-8e5f11601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e654-56f0-40c3-aeaf-670141f60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c5a0a8-032f-450e-90f0-023573ebda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4e327-3a48-40f5-9232-8e5f11601b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dca35-e7ca-4332-9ea2-b54df8bea6cf}" ma:internalName="TaxCatchAll" ma:showField="CatchAllData" ma:web="b014e327-3a48-40f5-9232-8e5f11601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12CD3-5EC3-4B07-8CD9-91C5E81BB581}">
  <ds:schemaRefs>
    <ds:schemaRef ds:uri="http://schemas.microsoft.com/sharepoint/v3/contenttype/forms"/>
  </ds:schemaRefs>
</ds:datastoreItem>
</file>

<file path=customXml/itemProps2.xml><?xml version="1.0" encoding="utf-8"?>
<ds:datastoreItem xmlns:ds="http://schemas.openxmlformats.org/officeDocument/2006/customXml" ds:itemID="{2FC7E016-6E14-4CD4-A8C7-DE7DE4D184E6}">
  <ds:schemaRefs>
    <ds:schemaRef ds:uri="http://schemas.microsoft.com/office/2006/metadata/properties"/>
    <ds:schemaRef ds:uri="http://schemas.microsoft.com/office/infopath/2007/PartnerControls"/>
    <ds:schemaRef ds:uri="b014e327-3a48-40f5-9232-8e5f11601bf8"/>
    <ds:schemaRef ds:uri="4544e654-56f0-40c3-aeaf-670141f60fd3"/>
  </ds:schemaRefs>
</ds:datastoreItem>
</file>

<file path=customXml/itemProps3.xml><?xml version="1.0" encoding="utf-8"?>
<ds:datastoreItem xmlns:ds="http://schemas.openxmlformats.org/officeDocument/2006/customXml" ds:itemID="{AC1BFEC5-337F-4C50-A0A9-3EAE1566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4e654-56f0-40c3-aeaf-670141f60fd3"/>
    <ds:schemaRef ds:uri="b014e327-3a48-40f5-9232-8e5f11601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8569</Characters>
  <Application>Microsoft Office Word</Application>
  <DocSecurity>0</DocSecurity>
  <Lines>186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Pettifer, Laverstock &amp; Ford Parish Clerk</dc:creator>
  <cp:keywords/>
  <dc:description/>
  <cp:lastModifiedBy>Laverstock &amp; Ford Parish Clerk</cp:lastModifiedBy>
  <cp:revision>3</cp:revision>
  <cp:lastPrinted>2026-04-15T05:04:00Z</cp:lastPrinted>
  <dcterms:created xsi:type="dcterms:W3CDTF">2026-05-18T12:44:00Z</dcterms:created>
  <dcterms:modified xsi:type="dcterms:W3CDTF">2026-05-18T12:44:00Z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0x0101003BCE3E25AE2E254D9DBA06883ABE68D0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